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CA674" w14:textId="08B34A34" w:rsidR="00DE7381" w:rsidRDefault="003707CD" w:rsidP="00A0452F">
      <w:pPr>
        <w:pStyle w:val="Title"/>
        <w:jc w:val="center"/>
        <w:rPr>
          <w:rFonts w:ascii="Times New Roman" w:hAnsi="Times New Roman" w:cs="Times New Roman"/>
          <w:b/>
          <w:bCs/>
          <w:sz w:val="24"/>
          <w:szCs w:val="24"/>
        </w:rPr>
      </w:pPr>
      <w:r w:rsidRPr="00A0452F">
        <w:rPr>
          <w:rFonts w:ascii="Times New Roman" w:hAnsi="Times New Roman" w:cs="Times New Roman"/>
          <w:b/>
          <w:bCs/>
          <w:sz w:val="24"/>
          <w:szCs w:val="24"/>
        </w:rPr>
        <w:t>DEVELOPING, IMPLEMENTING, AND EVALUATING AN ELECTRONIC PERSONAL HEALTH RECORD FOR PEOPLE ON THE MOVE IN VARIOUS SETTINGS AROUND THE GLOBE</w:t>
      </w:r>
      <w:r>
        <w:rPr>
          <w:rFonts w:ascii="Times New Roman" w:hAnsi="Times New Roman" w:cs="Times New Roman"/>
          <w:b/>
          <w:bCs/>
          <w:sz w:val="24"/>
          <w:szCs w:val="24"/>
        </w:rPr>
        <w:t xml:space="preserve"> </w:t>
      </w:r>
      <w:r w:rsidR="002E3CF6">
        <w:rPr>
          <w:rFonts w:ascii="Times New Roman" w:hAnsi="Times New Roman" w:cs="Times New Roman"/>
          <w:b/>
          <w:bCs/>
          <w:sz w:val="24"/>
          <w:szCs w:val="24"/>
        </w:rPr>
        <w:t>(</w:t>
      </w:r>
      <w:r w:rsidR="002E3CF6" w:rsidRPr="002E3CF6">
        <w:rPr>
          <w:rFonts w:ascii="Times New Roman" w:hAnsi="Times New Roman" w:cs="Times New Roman"/>
          <w:b/>
          <w:bCs/>
          <w:sz w:val="24"/>
          <w:szCs w:val="24"/>
        </w:rPr>
        <w:t>NOVO-</w:t>
      </w:r>
      <w:proofErr w:type="spellStart"/>
      <w:r w:rsidR="002E3CF6" w:rsidRPr="002E3CF6">
        <w:rPr>
          <w:rFonts w:ascii="Times New Roman" w:hAnsi="Times New Roman" w:cs="Times New Roman"/>
          <w:b/>
          <w:bCs/>
          <w:sz w:val="24"/>
          <w:szCs w:val="24"/>
        </w:rPr>
        <w:t>HealthEMove</w:t>
      </w:r>
      <w:proofErr w:type="spellEnd"/>
      <w:r w:rsidR="002E3CF6" w:rsidRPr="002E3CF6">
        <w:rPr>
          <w:rFonts w:ascii="Times New Roman" w:hAnsi="Times New Roman" w:cs="Times New Roman"/>
          <w:b/>
          <w:bCs/>
          <w:sz w:val="24"/>
          <w:szCs w:val="24"/>
        </w:rPr>
        <w:t xml:space="preserve"> PILOT PROJECT</w:t>
      </w:r>
      <w:r w:rsidR="002E3CF6">
        <w:rPr>
          <w:rFonts w:ascii="Times New Roman" w:hAnsi="Times New Roman" w:cs="Times New Roman"/>
          <w:b/>
          <w:bCs/>
          <w:sz w:val="24"/>
          <w:szCs w:val="24"/>
        </w:rPr>
        <w:t>)</w:t>
      </w:r>
    </w:p>
    <w:p w14:paraId="77222E07" w14:textId="77777777" w:rsidR="00D33771" w:rsidRDefault="00D33771" w:rsidP="00D33771"/>
    <w:p w14:paraId="1E397B4E" w14:textId="77777777" w:rsidR="00D33771" w:rsidRDefault="00D33771" w:rsidP="00D33771"/>
    <w:p w14:paraId="650522B6" w14:textId="77777777" w:rsidR="00D33771" w:rsidRPr="00C3319A" w:rsidRDefault="00D33771" w:rsidP="00D33771">
      <w:pPr>
        <w:spacing w:before="120" w:after="120" w:line="360" w:lineRule="auto"/>
        <w:rPr>
          <w:rFonts w:ascii="Times New Roman" w:eastAsia="Times New Roman" w:hAnsi="Times New Roman" w:cs="Times New Roman"/>
          <w:b/>
          <w:sz w:val="24"/>
          <w:szCs w:val="24"/>
        </w:rPr>
      </w:pPr>
      <w:r w:rsidRPr="00C3319A">
        <w:rPr>
          <w:rFonts w:ascii="Times New Roman" w:eastAsia="Times New Roman" w:hAnsi="Times New Roman" w:cs="Times New Roman"/>
          <w:b/>
          <w:sz w:val="24"/>
          <w:szCs w:val="24"/>
        </w:rPr>
        <w:t xml:space="preserve">INVESTIGATORS AND INSTITUTIONAL AFFILIATION </w:t>
      </w:r>
    </w:p>
    <w:p w14:paraId="11117A2F" w14:textId="77777777" w:rsidR="00D33771" w:rsidRPr="00C3319A" w:rsidRDefault="00D33771" w:rsidP="00BC659F">
      <w:pPr>
        <w:spacing w:before="120" w:after="120"/>
        <w:rPr>
          <w:rFonts w:ascii="Times New Roman" w:eastAsia="Times New Roman" w:hAnsi="Times New Roman" w:cs="Times New Roman"/>
          <w:b/>
          <w:sz w:val="24"/>
          <w:szCs w:val="24"/>
        </w:rPr>
      </w:pPr>
      <w:r w:rsidRPr="00C3319A">
        <w:rPr>
          <w:rFonts w:ascii="Times New Roman" w:eastAsia="Times New Roman" w:hAnsi="Times New Roman" w:cs="Times New Roman"/>
          <w:b/>
          <w:sz w:val="24"/>
          <w:szCs w:val="24"/>
        </w:rPr>
        <w:t xml:space="preserve">Principal Investigator (African Population and Health Research </w:t>
      </w:r>
      <w:proofErr w:type="spellStart"/>
      <w:r w:rsidRPr="00C3319A">
        <w:rPr>
          <w:rFonts w:ascii="Times New Roman" w:eastAsia="Times New Roman" w:hAnsi="Times New Roman" w:cs="Times New Roman"/>
          <w:b/>
          <w:sz w:val="24"/>
          <w:szCs w:val="24"/>
        </w:rPr>
        <w:t>Center</w:t>
      </w:r>
      <w:proofErr w:type="spellEnd"/>
      <w:r w:rsidRPr="00C3319A">
        <w:rPr>
          <w:rFonts w:ascii="Times New Roman" w:eastAsia="Times New Roman" w:hAnsi="Times New Roman" w:cs="Times New Roman"/>
          <w:b/>
          <w:sz w:val="24"/>
          <w:szCs w:val="24"/>
        </w:rPr>
        <w:t xml:space="preserve"> – APHRC)</w:t>
      </w:r>
    </w:p>
    <w:p w14:paraId="66891D49" w14:textId="5F5F77FA" w:rsidR="00D33771" w:rsidRPr="00C3319A" w:rsidRDefault="006215D8" w:rsidP="00BC659F">
      <w:pPr>
        <w:spacing w:before="120"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w:t>
      </w:r>
      <w:r w:rsidR="00D33771" w:rsidRPr="00C3319A">
        <w:rPr>
          <w:rFonts w:ascii="Times New Roman" w:eastAsia="Times New Roman" w:hAnsi="Times New Roman" w:cs="Times New Roman"/>
          <w:sz w:val="24"/>
          <w:szCs w:val="24"/>
        </w:rPr>
        <w:t xml:space="preserve">Frederick Murunga </w:t>
      </w:r>
      <w:proofErr w:type="spellStart"/>
      <w:r w:rsidR="00D33771" w:rsidRPr="00C3319A">
        <w:rPr>
          <w:rFonts w:ascii="Times New Roman" w:eastAsia="Times New Roman" w:hAnsi="Times New Roman" w:cs="Times New Roman"/>
          <w:sz w:val="24"/>
          <w:szCs w:val="24"/>
        </w:rPr>
        <w:t>Wekesah</w:t>
      </w:r>
      <w:proofErr w:type="spellEnd"/>
      <w:r w:rsidR="00190BF0">
        <w:rPr>
          <w:rFonts w:ascii="Times New Roman" w:eastAsia="Times New Roman" w:hAnsi="Times New Roman" w:cs="Times New Roman"/>
          <w:sz w:val="24"/>
          <w:szCs w:val="24"/>
        </w:rPr>
        <w:t xml:space="preserve"> (PI)</w:t>
      </w:r>
    </w:p>
    <w:p w14:paraId="35356CE9" w14:textId="72A687B0" w:rsidR="00D33771" w:rsidRPr="00C3319A" w:rsidRDefault="00D33771" w:rsidP="00BC659F">
      <w:pPr>
        <w:spacing w:before="120" w:after="120"/>
        <w:rPr>
          <w:rFonts w:ascii="Times New Roman" w:eastAsia="Times New Roman" w:hAnsi="Times New Roman" w:cs="Times New Roman"/>
          <w:b/>
          <w:sz w:val="24"/>
          <w:szCs w:val="24"/>
        </w:rPr>
      </w:pPr>
      <w:r w:rsidRPr="00C3319A">
        <w:rPr>
          <w:rFonts w:ascii="Times New Roman" w:eastAsia="Times New Roman" w:hAnsi="Times New Roman" w:cs="Times New Roman"/>
          <w:b/>
          <w:sz w:val="24"/>
          <w:szCs w:val="24"/>
        </w:rPr>
        <w:t>Co-investigator – APHRC</w:t>
      </w:r>
    </w:p>
    <w:p w14:paraId="5CACF8D3" w14:textId="258B5353" w:rsidR="00D33771" w:rsidRPr="00C3319A" w:rsidRDefault="00D33771" w:rsidP="00BC659F">
      <w:pPr>
        <w:spacing w:before="120" w:after="120"/>
        <w:rPr>
          <w:rFonts w:ascii="Times New Roman" w:eastAsia="Times New Roman" w:hAnsi="Times New Roman" w:cs="Times New Roman"/>
          <w:b/>
          <w:sz w:val="24"/>
          <w:szCs w:val="24"/>
        </w:rPr>
      </w:pPr>
      <w:r>
        <w:rPr>
          <w:rFonts w:ascii="Times New Roman" w:hAnsi="Times New Roman" w:cs="Times New Roman"/>
          <w:sz w:val="24"/>
          <w:szCs w:val="24"/>
        </w:rPr>
        <w:t>Simeon Kintu Paul</w:t>
      </w:r>
      <w:r w:rsidR="00C65534">
        <w:rPr>
          <w:rFonts w:ascii="Times New Roman" w:hAnsi="Times New Roman" w:cs="Times New Roman"/>
          <w:sz w:val="24"/>
          <w:szCs w:val="24"/>
        </w:rPr>
        <w:t xml:space="preserve"> (Research Officer)</w:t>
      </w:r>
    </w:p>
    <w:p w14:paraId="72D2918A" w14:textId="61DCE8BE" w:rsidR="00D33771" w:rsidRPr="00C3319A" w:rsidRDefault="008D4270" w:rsidP="00BC659F">
      <w:pPr>
        <w:spacing w:before="120" w:after="12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Principal Investigator</w:t>
      </w:r>
      <w:r w:rsidR="00D33771" w:rsidRPr="00C3319A">
        <w:rPr>
          <w:rFonts w:ascii="Times New Roman" w:eastAsia="Times New Roman" w:hAnsi="Times New Roman" w:cs="Times New Roman"/>
          <w:b/>
          <w:sz w:val="24"/>
          <w:szCs w:val="24"/>
        </w:rPr>
        <w:t xml:space="preserve"> – </w:t>
      </w:r>
      <w:r w:rsidR="00643AE6" w:rsidRPr="00643AE6">
        <w:rPr>
          <w:rFonts w:ascii="Times New Roman" w:eastAsia="Times New Roman" w:hAnsi="Times New Roman" w:cs="Times New Roman"/>
          <w:b/>
          <w:sz w:val="24"/>
          <w:szCs w:val="24"/>
        </w:rPr>
        <w:t>University of Amsterdam – the Netherlands</w:t>
      </w:r>
    </w:p>
    <w:p w14:paraId="0B389EE2" w14:textId="314B8B72" w:rsidR="000408AF" w:rsidRDefault="00F46A31" w:rsidP="00BC659F">
      <w:pPr>
        <w:spacing w:before="120" w:after="120"/>
        <w:rPr>
          <w:rFonts w:ascii="Times New Roman" w:eastAsia="Times New Roman" w:hAnsi="Times New Roman" w:cs="Times New Roman"/>
          <w:bCs/>
          <w:sz w:val="24"/>
          <w:szCs w:val="24"/>
        </w:rPr>
      </w:pPr>
      <w:r w:rsidRPr="00134719">
        <w:rPr>
          <w:rFonts w:ascii="Times New Roman" w:eastAsia="Times New Roman" w:hAnsi="Times New Roman" w:cs="Times New Roman"/>
          <w:bCs/>
          <w:sz w:val="24"/>
          <w:szCs w:val="24"/>
          <w:highlight w:val="yellow"/>
        </w:rPr>
        <w:t>Prof. Dr. Charles Agyemang</w:t>
      </w:r>
      <w:r w:rsidR="000408AF" w:rsidRPr="00134719">
        <w:rPr>
          <w:rFonts w:ascii="Times New Roman" w:eastAsia="Times New Roman" w:hAnsi="Times New Roman" w:cs="Times New Roman"/>
          <w:bCs/>
          <w:sz w:val="24"/>
          <w:szCs w:val="24"/>
          <w:highlight w:val="yellow"/>
        </w:rPr>
        <w:t xml:space="preserve">- </w:t>
      </w:r>
      <w:r w:rsidR="00E97247" w:rsidRPr="00134719">
        <w:rPr>
          <w:rFonts w:ascii="Times New Roman" w:eastAsia="Times New Roman" w:hAnsi="Times New Roman" w:cs="Times New Roman"/>
          <w:bCs/>
          <w:sz w:val="24"/>
          <w:szCs w:val="24"/>
          <w:highlight w:val="yellow"/>
        </w:rPr>
        <w:t>(</w:t>
      </w:r>
      <w:r w:rsidR="000408AF" w:rsidRPr="00134719">
        <w:rPr>
          <w:rFonts w:ascii="Times New Roman" w:eastAsia="Times New Roman" w:hAnsi="Times New Roman" w:cs="Times New Roman"/>
          <w:bCs/>
          <w:sz w:val="24"/>
          <w:szCs w:val="24"/>
          <w:highlight w:val="yellow"/>
        </w:rPr>
        <w:t>Overall PI</w:t>
      </w:r>
      <w:r w:rsidR="00E97247" w:rsidRPr="00134719">
        <w:rPr>
          <w:rFonts w:ascii="Times New Roman" w:eastAsia="Times New Roman" w:hAnsi="Times New Roman" w:cs="Times New Roman"/>
          <w:bCs/>
          <w:sz w:val="24"/>
          <w:szCs w:val="24"/>
          <w:highlight w:val="yellow"/>
        </w:rPr>
        <w:t>)</w:t>
      </w:r>
    </w:p>
    <w:p w14:paraId="30199BD6" w14:textId="77777777" w:rsidR="00B14840" w:rsidRPr="00BD1E92" w:rsidRDefault="00B14840" w:rsidP="00BD1E92">
      <w:pPr>
        <w:spacing w:before="120" w:after="120" w:line="360" w:lineRule="auto"/>
        <w:rPr>
          <w:rFonts w:ascii="Times New Roman" w:eastAsia="Times New Roman" w:hAnsi="Times New Roman" w:cs="Times New Roman"/>
          <w:bCs/>
          <w:sz w:val="24"/>
          <w:szCs w:val="24"/>
        </w:rPr>
      </w:pPr>
    </w:p>
    <w:p w14:paraId="2E22755E" w14:textId="38F4C789" w:rsidR="00A0452F" w:rsidRDefault="00EF5B77" w:rsidP="00A0452F">
      <w:pPr>
        <w:rPr>
          <w:rFonts w:ascii="Times New Roman" w:hAnsi="Times New Roman" w:cs="Times New Roman"/>
          <w:bCs/>
          <w:sz w:val="24"/>
          <w:szCs w:val="24"/>
          <w:lang w:val="en-US" w:eastAsia="en-US"/>
        </w:rPr>
      </w:pPr>
      <w:r w:rsidRPr="00C3319A">
        <w:rPr>
          <w:rFonts w:ascii="Times New Roman" w:hAnsi="Times New Roman" w:cs="Times New Roman"/>
          <w:b/>
          <w:sz w:val="24"/>
          <w:szCs w:val="24"/>
          <w:lang w:val="en-US" w:eastAsia="en-US"/>
        </w:rPr>
        <w:t>Funding:</w:t>
      </w:r>
      <w:r>
        <w:rPr>
          <w:rFonts w:ascii="Times New Roman" w:hAnsi="Times New Roman" w:cs="Times New Roman"/>
          <w:b/>
          <w:sz w:val="24"/>
          <w:szCs w:val="24"/>
          <w:lang w:val="en-US" w:eastAsia="en-US"/>
        </w:rPr>
        <w:t xml:space="preserve"> </w:t>
      </w:r>
      <w:r w:rsidR="00940E54" w:rsidRPr="00940E54">
        <w:rPr>
          <w:rFonts w:ascii="Times New Roman" w:hAnsi="Times New Roman" w:cs="Times New Roman"/>
          <w:bCs/>
          <w:sz w:val="24"/>
          <w:szCs w:val="24"/>
          <w:lang w:val="en-US" w:eastAsia="en-US"/>
        </w:rPr>
        <w:t>Novo Nordisk Foundation</w:t>
      </w:r>
    </w:p>
    <w:p w14:paraId="776D7C90" w14:textId="77777777" w:rsidR="008D10DC" w:rsidRDefault="008D10DC" w:rsidP="00A0452F">
      <w:pPr>
        <w:rPr>
          <w:rFonts w:ascii="Times New Roman" w:hAnsi="Times New Roman" w:cs="Times New Roman"/>
          <w:bCs/>
          <w:sz w:val="24"/>
          <w:szCs w:val="24"/>
          <w:lang w:val="en-US" w:eastAsia="en-US"/>
        </w:rPr>
      </w:pPr>
    </w:p>
    <w:p w14:paraId="31255740" w14:textId="77777777" w:rsidR="000F6B77" w:rsidRPr="00C3319A" w:rsidRDefault="000F6B77" w:rsidP="000F6B77">
      <w:pPr>
        <w:spacing w:before="120" w:after="120" w:line="360" w:lineRule="auto"/>
        <w:rPr>
          <w:rFonts w:ascii="Times New Roman" w:eastAsia="Times New Roman" w:hAnsi="Times New Roman" w:cs="Times New Roman"/>
          <w:b/>
          <w:sz w:val="24"/>
          <w:szCs w:val="24"/>
        </w:rPr>
      </w:pPr>
      <w:r w:rsidRPr="00C3319A">
        <w:rPr>
          <w:rFonts w:ascii="Times New Roman" w:eastAsia="Times New Roman" w:hAnsi="Times New Roman" w:cs="Times New Roman"/>
          <w:b/>
          <w:sz w:val="24"/>
          <w:szCs w:val="24"/>
        </w:rPr>
        <w:t xml:space="preserve">Contact information </w:t>
      </w:r>
    </w:p>
    <w:p w14:paraId="009112C3" w14:textId="77777777" w:rsidR="000F6B77" w:rsidRPr="00C3319A" w:rsidRDefault="000F6B77" w:rsidP="000F6B77">
      <w:pPr>
        <w:spacing w:before="120" w:after="120" w:line="360" w:lineRule="auto"/>
        <w:rPr>
          <w:rFonts w:ascii="Times New Roman" w:eastAsia="Times New Roman" w:hAnsi="Times New Roman" w:cs="Times New Roman"/>
          <w:sz w:val="24"/>
          <w:szCs w:val="24"/>
        </w:rPr>
      </w:pPr>
      <w:r w:rsidRPr="00C3319A">
        <w:rPr>
          <w:rFonts w:ascii="Times New Roman" w:eastAsia="Times New Roman" w:hAnsi="Times New Roman" w:cs="Times New Roman"/>
          <w:sz w:val="24"/>
          <w:szCs w:val="24"/>
        </w:rPr>
        <w:t xml:space="preserve">Frederick Murunga </w:t>
      </w:r>
      <w:proofErr w:type="spellStart"/>
      <w:r w:rsidRPr="00C3319A">
        <w:rPr>
          <w:rFonts w:ascii="Times New Roman" w:eastAsia="Times New Roman" w:hAnsi="Times New Roman" w:cs="Times New Roman"/>
          <w:sz w:val="24"/>
          <w:szCs w:val="24"/>
        </w:rPr>
        <w:t>Wekesah</w:t>
      </w:r>
      <w:proofErr w:type="spellEnd"/>
      <w:r w:rsidRPr="00C3319A">
        <w:rPr>
          <w:rFonts w:ascii="Times New Roman" w:eastAsia="Times New Roman" w:hAnsi="Times New Roman" w:cs="Times New Roman"/>
          <w:sz w:val="24"/>
          <w:szCs w:val="24"/>
        </w:rPr>
        <w:t xml:space="preserve">  </w:t>
      </w:r>
    </w:p>
    <w:p w14:paraId="58897484" w14:textId="77777777" w:rsidR="000F6B77" w:rsidRPr="00C3319A" w:rsidRDefault="000F6B77" w:rsidP="000F6B77">
      <w:pPr>
        <w:spacing w:before="120" w:after="120" w:line="360" w:lineRule="auto"/>
        <w:rPr>
          <w:rFonts w:ascii="Times New Roman" w:eastAsia="Times New Roman" w:hAnsi="Times New Roman" w:cs="Times New Roman"/>
          <w:sz w:val="24"/>
          <w:szCs w:val="24"/>
        </w:rPr>
      </w:pPr>
      <w:r w:rsidRPr="00C3319A">
        <w:rPr>
          <w:rFonts w:ascii="Times New Roman" w:eastAsia="Times New Roman" w:hAnsi="Times New Roman" w:cs="Times New Roman"/>
          <w:sz w:val="24"/>
          <w:szCs w:val="24"/>
        </w:rPr>
        <w:t>2</w:t>
      </w:r>
      <w:r w:rsidRPr="00C3319A">
        <w:rPr>
          <w:rFonts w:ascii="Times New Roman" w:eastAsia="Times New Roman" w:hAnsi="Times New Roman" w:cs="Times New Roman"/>
          <w:sz w:val="24"/>
          <w:szCs w:val="24"/>
          <w:vertAlign w:val="superscript"/>
        </w:rPr>
        <w:t>nd</w:t>
      </w:r>
      <w:r w:rsidRPr="00C3319A">
        <w:rPr>
          <w:rFonts w:ascii="Times New Roman" w:eastAsia="Times New Roman" w:hAnsi="Times New Roman" w:cs="Times New Roman"/>
          <w:sz w:val="24"/>
          <w:szCs w:val="24"/>
        </w:rPr>
        <w:t xml:space="preserve"> Floor APHRC Campus, Manga Close, off Kirawa Road, </w:t>
      </w:r>
      <w:proofErr w:type="spellStart"/>
      <w:r w:rsidRPr="00C3319A">
        <w:rPr>
          <w:rFonts w:ascii="Times New Roman" w:eastAsia="Times New Roman" w:hAnsi="Times New Roman" w:cs="Times New Roman"/>
          <w:sz w:val="24"/>
          <w:szCs w:val="24"/>
        </w:rPr>
        <w:t>Kitisuru</w:t>
      </w:r>
      <w:proofErr w:type="spellEnd"/>
    </w:p>
    <w:p w14:paraId="2C47D634" w14:textId="77777777" w:rsidR="000F6B77" w:rsidRPr="00C3319A" w:rsidRDefault="000F6B77" w:rsidP="000F6B77">
      <w:pPr>
        <w:spacing w:before="120" w:after="120" w:line="360" w:lineRule="auto"/>
        <w:rPr>
          <w:rFonts w:ascii="Times New Roman" w:eastAsia="Times New Roman" w:hAnsi="Times New Roman" w:cs="Times New Roman"/>
          <w:sz w:val="24"/>
          <w:szCs w:val="24"/>
        </w:rPr>
      </w:pPr>
      <w:r w:rsidRPr="00C3319A">
        <w:rPr>
          <w:rFonts w:ascii="Times New Roman" w:eastAsia="Times New Roman" w:hAnsi="Times New Roman" w:cs="Times New Roman"/>
          <w:sz w:val="24"/>
          <w:szCs w:val="24"/>
        </w:rPr>
        <w:t xml:space="preserve">P.O. Box 10787 – 00100 GPO Nairobi </w:t>
      </w:r>
    </w:p>
    <w:p w14:paraId="5AF15D8F" w14:textId="77777777" w:rsidR="000F6B77" w:rsidRPr="00C3319A" w:rsidRDefault="000F6B77" w:rsidP="000F6B77">
      <w:pPr>
        <w:spacing w:before="120" w:after="120" w:line="360" w:lineRule="auto"/>
        <w:rPr>
          <w:rFonts w:ascii="Times New Roman" w:eastAsia="Times New Roman" w:hAnsi="Times New Roman" w:cs="Times New Roman"/>
          <w:sz w:val="24"/>
          <w:szCs w:val="24"/>
        </w:rPr>
      </w:pPr>
      <w:r w:rsidRPr="00C3319A">
        <w:rPr>
          <w:rFonts w:ascii="Times New Roman" w:eastAsia="Times New Roman" w:hAnsi="Times New Roman" w:cs="Times New Roman"/>
          <w:sz w:val="24"/>
          <w:szCs w:val="24"/>
        </w:rPr>
        <w:t>Telephone: +254 20 400 1000</w:t>
      </w:r>
    </w:p>
    <w:p w14:paraId="789F1A87" w14:textId="77777777" w:rsidR="000F6B77" w:rsidRDefault="000F6B77" w:rsidP="000F6B77">
      <w:pPr>
        <w:spacing w:before="120" w:after="120" w:line="360" w:lineRule="auto"/>
        <w:rPr>
          <w:rFonts w:ascii="Times New Roman" w:eastAsia="Times New Roman" w:hAnsi="Times New Roman" w:cs="Times New Roman"/>
          <w:sz w:val="24"/>
          <w:szCs w:val="24"/>
        </w:rPr>
      </w:pPr>
      <w:r w:rsidRPr="00C3319A">
        <w:rPr>
          <w:rFonts w:ascii="Times New Roman" w:eastAsia="Times New Roman" w:hAnsi="Times New Roman" w:cs="Times New Roman"/>
          <w:sz w:val="24"/>
          <w:szCs w:val="24"/>
        </w:rPr>
        <w:t xml:space="preserve">Email: </w:t>
      </w:r>
      <w:hyperlink r:id="rId8">
        <w:r w:rsidRPr="00C3319A">
          <w:rPr>
            <w:rFonts w:ascii="Times New Roman" w:eastAsia="Times New Roman" w:hAnsi="Times New Roman" w:cs="Times New Roman"/>
            <w:color w:val="0000FF"/>
            <w:sz w:val="24"/>
            <w:szCs w:val="24"/>
            <w:u w:val="single"/>
          </w:rPr>
          <w:t>fwekesah@aphrc.org</w:t>
        </w:r>
      </w:hyperlink>
      <w:r w:rsidRPr="00C3319A">
        <w:rPr>
          <w:rFonts w:ascii="Times New Roman" w:eastAsia="Times New Roman" w:hAnsi="Times New Roman" w:cs="Times New Roman"/>
          <w:sz w:val="24"/>
          <w:szCs w:val="24"/>
        </w:rPr>
        <w:t xml:space="preserve">    </w:t>
      </w:r>
    </w:p>
    <w:p w14:paraId="4F654911" w14:textId="77777777" w:rsidR="006654ED" w:rsidRDefault="006654ED" w:rsidP="000F6B77">
      <w:pPr>
        <w:spacing w:before="120" w:after="120" w:line="360" w:lineRule="auto"/>
        <w:rPr>
          <w:rFonts w:ascii="Times New Roman" w:eastAsia="Times New Roman" w:hAnsi="Times New Roman" w:cs="Times New Roman"/>
          <w:sz w:val="24"/>
          <w:szCs w:val="24"/>
        </w:rPr>
      </w:pPr>
    </w:p>
    <w:p w14:paraId="4D06CC32" w14:textId="77777777" w:rsidR="006654ED" w:rsidRDefault="006654ED" w:rsidP="000F6B77">
      <w:pPr>
        <w:spacing w:before="120" w:after="120" w:line="360" w:lineRule="auto"/>
        <w:rPr>
          <w:rFonts w:ascii="Times New Roman" w:eastAsia="Times New Roman" w:hAnsi="Times New Roman" w:cs="Times New Roman"/>
          <w:sz w:val="24"/>
          <w:szCs w:val="24"/>
        </w:rPr>
      </w:pPr>
    </w:p>
    <w:p w14:paraId="1DCB67C8" w14:textId="77777777" w:rsidR="006654ED" w:rsidRDefault="006654ED" w:rsidP="000F6B77">
      <w:pPr>
        <w:spacing w:before="120" w:after="120" w:line="360" w:lineRule="auto"/>
        <w:rPr>
          <w:rFonts w:ascii="Times New Roman" w:eastAsia="Times New Roman" w:hAnsi="Times New Roman" w:cs="Times New Roman"/>
          <w:sz w:val="24"/>
          <w:szCs w:val="24"/>
        </w:rPr>
      </w:pPr>
    </w:p>
    <w:p w14:paraId="7225979D" w14:textId="77777777" w:rsidR="006654ED" w:rsidRDefault="006654ED" w:rsidP="000F6B77">
      <w:pPr>
        <w:spacing w:before="120" w:after="120" w:line="360" w:lineRule="auto"/>
        <w:rPr>
          <w:rFonts w:ascii="Times New Roman" w:eastAsia="Times New Roman" w:hAnsi="Times New Roman" w:cs="Times New Roman"/>
          <w:sz w:val="24"/>
          <w:szCs w:val="24"/>
        </w:rPr>
      </w:pPr>
    </w:p>
    <w:p w14:paraId="344ED471" w14:textId="77777777" w:rsidR="006654ED" w:rsidRDefault="006654ED" w:rsidP="000F6B77">
      <w:pPr>
        <w:spacing w:before="120" w:after="120" w:line="360" w:lineRule="auto"/>
        <w:rPr>
          <w:rFonts w:ascii="Times New Roman" w:eastAsia="Times New Roman" w:hAnsi="Times New Roman" w:cs="Times New Roman"/>
          <w:sz w:val="24"/>
          <w:szCs w:val="24"/>
        </w:rPr>
      </w:pPr>
    </w:p>
    <w:p w14:paraId="73E41C85" w14:textId="77777777" w:rsidR="006654ED" w:rsidRDefault="006654ED" w:rsidP="000F6B77">
      <w:pPr>
        <w:spacing w:before="120" w:after="120" w:line="360" w:lineRule="auto"/>
        <w:rPr>
          <w:rFonts w:ascii="Times New Roman" w:eastAsia="Times New Roman" w:hAnsi="Times New Roman" w:cs="Times New Roman"/>
          <w:sz w:val="24"/>
          <w:szCs w:val="24"/>
        </w:rPr>
      </w:pPr>
    </w:p>
    <w:p w14:paraId="2353DC19" w14:textId="77777777" w:rsidR="006654ED" w:rsidRDefault="006654ED" w:rsidP="000F6B77">
      <w:pPr>
        <w:spacing w:before="120" w:after="120" w:line="360" w:lineRule="auto"/>
        <w:rPr>
          <w:rFonts w:ascii="Times New Roman" w:eastAsia="Times New Roman" w:hAnsi="Times New Roman" w:cs="Times New Roman"/>
          <w:sz w:val="24"/>
          <w:szCs w:val="24"/>
        </w:rPr>
      </w:pPr>
    </w:p>
    <w:p w14:paraId="01974697" w14:textId="5D6E0D85" w:rsidR="00DA266D" w:rsidRDefault="00DA266D" w:rsidP="00A622F4">
      <w:pPr>
        <w:pStyle w:val="Heading2"/>
        <w:spacing w:line="360" w:lineRule="auto"/>
        <w:jc w:val="both"/>
        <w:rPr>
          <w:rFonts w:ascii="Times New Roman" w:hAnsi="Times New Roman" w:cs="Times New Roman"/>
          <w:b/>
          <w:bCs/>
          <w:sz w:val="24"/>
          <w:szCs w:val="24"/>
        </w:rPr>
      </w:pPr>
      <w:bookmarkStart w:id="0" w:name="_Toc197333149"/>
      <w:r w:rsidRPr="009D0310">
        <w:rPr>
          <w:rFonts w:ascii="Times New Roman" w:hAnsi="Times New Roman" w:cs="Times New Roman"/>
          <w:b/>
          <w:bCs/>
          <w:sz w:val="24"/>
          <w:szCs w:val="24"/>
        </w:rPr>
        <w:lastRenderedPageBreak/>
        <w:t>TABLE OF CONTENTS</w:t>
      </w:r>
      <w:bookmarkEnd w:id="0"/>
    </w:p>
    <w:p w14:paraId="147ABCED" w14:textId="3E6240D6" w:rsidR="0079194A" w:rsidRDefault="00097A8C">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7333149" w:history="1">
        <w:r w:rsidR="0079194A" w:rsidRPr="00D4518D">
          <w:rPr>
            <w:rStyle w:val="Hyperlink"/>
            <w:rFonts w:ascii="Times New Roman" w:hAnsi="Times New Roman" w:cs="Times New Roman"/>
            <w:b/>
            <w:bCs/>
            <w:noProof/>
          </w:rPr>
          <w:t>TABLE OF CONTENTS</w:t>
        </w:r>
        <w:r w:rsidR="0079194A">
          <w:rPr>
            <w:noProof/>
            <w:webHidden/>
          </w:rPr>
          <w:tab/>
        </w:r>
        <w:r w:rsidR="0079194A">
          <w:rPr>
            <w:noProof/>
            <w:webHidden/>
          </w:rPr>
          <w:fldChar w:fldCharType="begin"/>
        </w:r>
        <w:r w:rsidR="0079194A">
          <w:rPr>
            <w:noProof/>
            <w:webHidden/>
          </w:rPr>
          <w:instrText xml:space="preserve"> PAGEREF _Toc197333149 \h </w:instrText>
        </w:r>
        <w:r w:rsidR="0079194A">
          <w:rPr>
            <w:noProof/>
            <w:webHidden/>
          </w:rPr>
        </w:r>
        <w:r w:rsidR="0079194A">
          <w:rPr>
            <w:noProof/>
            <w:webHidden/>
          </w:rPr>
          <w:fldChar w:fldCharType="separate"/>
        </w:r>
        <w:r w:rsidR="0079194A">
          <w:rPr>
            <w:noProof/>
            <w:webHidden/>
          </w:rPr>
          <w:t>ii</w:t>
        </w:r>
        <w:r w:rsidR="0079194A">
          <w:rPr>
            <w:noProof/>
            <w:webHidden/>
          </w:rPr>
          <w:fldChar w:fldCharType="end"/>
        </w:r>
      </w:hyperlink>
    </w:p>
    <w:p w14:paraId="43AE9CD3" w14:textId="44F69055"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50" w:history="1">
        <w:r w:rsidRPr="00D4518D">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_Toc197333150 \h </w:instrText>
        </w:r>
        <w:r>
          <w:rPr>
            <w:noProof/>
            <w:webHidden/>
          </w:rPr>
        </w:r>
        <w:r>
          <w:rPr>
            <w:noProof/>
            <w:webHidden/>
          </w:rPr>
          <w:fldChar w:fldCharType="separate"/>
        </w:r>
        <w:r>
          <w:rPr>
            <w:noProof/>
            <w:webHidden/>
          </w:rPr>
          <w:t>iii</w:t>
        </w:r>
        <w:r>
          <w:rPr>
            <w:noProof/>
            <w:webHidden/>
          </w:rPr>
          <w:fldChar w:fldCharType="end"/>
        </w:r>
      </w:hyperlink>
    </w:p>
    <w:p w14:paraId="1CC3247E" w14:textId="186962A4"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51" w:history="1">
        <w:r w:rsidRPr="00D4518D">
          <w:rPr>
            <w:rStyle w:val="Hyperlink"/>
            <w:rFonts w:ascii="Times New Roman" w:hAnsi="Times New Roman" w:cs="Times New Roman"/>
            <w:b/>
            <w:bCs/>
            <w:noProof/>
          </w:rPr>
          <w:t>LAY SUMMARY</w:t>
        </w:r>
        <w:r>
          <w:rPr>
            <w:noProof/>
            <w:webHidden/>
          </w:rPr>
          <w:tab/>
        </w:r>
        <w:r>
          <w:rPr>
            <w:noProof/>
            <w:webHidden/>
          </w:rPr>
          <w:fldChar w:fldCharType="begin"/>
        </w:r>
        <w:r>
          <w:rPr>
            <w:noProof/>
            <w:webHidden/>
          </w:rPr>
          <w:instrText xml:space="preserve"> PAGEREF _Toc197333151 \h </w:instrText>
        </w:r>
        <w:r>
          <w:rPr>
            <w:noProof/>
            <w:webHidden/>
          </w:rPr>
        </w:r>
        <w:r>
          <w:rPr>
            <w:noProof/>
            <w:webHidden/>
          </w:rPr>
          <w:fldChar w:fldCharType="separate"/>
        </w:r>
        <w:r>
          <w:rPr>
            <w:noProof/>
            <w:webHidden/>
          </w:rPr>
          <w:t>iv</w:t>
        </w:r>
        <w:r>
          <w:rPr>
            <w:noProof/>
            <w:webHidden/>
          </w:rPr>
          <w:fldChar w:fldCharType="end"/>
        </w:r>
      </w:hyperlink>
    </w:p>
    <w:p w14:paraId="055BC773" w14:textId="3EEB764D"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52" w:history="1">
        <w:r w:rsidRPr="00D4518D">
          <w:rPr>
            <w:rStyle w:val="Hyperlink"/>
            <w:rFonts w:ascii="Times New Roman" w:hAnsi="Times New Roman" w:cs="Times New Roman"/>
            <w:b/>
            <w:bCs/>
            <w:noProof/>
          </w:rPr>
          <w:t>1.0 INTRODUCTION AND BACKGROUND</w:t>
        </w:r>
        <w:r>
          <w:rPr>
            <w:noProof/>
            <w:webHidden/>
          </w:rPr>
          <w:tab/>
        </w:r>
        <w:r>
          <w:rPr>
            <w:noProof/>
            <w:webHidden/>
          </w:rPr>
          <w:fldChar w:fldCharType="begin"/>
        </w:r>
        <w:r>
          <w:rPr>
            <w:noProof/>
            <w:webHidden/>
          </w:rPr>
          <w:instrText xml:space="preserve"> PAGEREF _Toc197333152 \h </w:instrText>
        </w:r>
        <w:r>
          <w:rPr>
            <w:noProof/>
            <w:webHidden/>
          </w:rPr>
        </w:r>
        <w:r>
          <w:rPr>
            <w:noProof/>
            <w:webHidden/>
          </w:rPr>
          <w:fldChar w:fldCharType="separate"/>
        </w:r>
        <w:r>
          <w:rPr>
            <w:noProof/>
            <w:webHidden/>
          </w:rPr>
          <w:t>1</w:t>
        </w:r>
        <w:r>
          <w:rPr>
            <w:noProof/>
            <w:webHidden/>
          </w:rPr>
          <w:fldChar w:fldCharType="end"/>
        </w:r>
      </w:hyperlink>
    </w:p>
    <w:p w14:paraId="2CFF39CE" w14:textId="6951D153"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53" w:history="1">
        <w:r w:rsidRPr="00D4518D">
          <w:rPr>
            <w:rStyle w:val="Hyperlink"/>
            <w:rFonts w:ascii="Times New Roman" w:hAnsi="Times New Roman" w:cs="Times New Roman"/>
            <w:b/>
            <w:bCs/>
            <w:noProof/>
          </w:rPr>
          <w:t>2.0 JUSTIFICATION OF THE STUDY</w:t>
        </w:r>
        <w:r>
          <w:rPr>
            <w:noProof/>
            <w:webHidden/>
          </w:rPr>
          <w:tab/>
        </w:r>
        <w:r>
          <w:rPr>
            <w:noProof/>
            <w:webHidden/>
          </w:rPr>
          <w:fldChar w:fldCharType="begin"/>
        </w:r>
        <w:r>
          <w:rPr>
            <w:noProof/>
            <w:webHidden/>
          </w:rPr>
          <w:instrText xml:space="preserve"> PAGEREF _Toc197333153 \h </w:instrText>
        </w:r>
        <w:r>
          <w:rPr>
            <w:noProof/>
            <w:webHidden/>
          </w:rPr>
        </w:r>
        <w:r>
          <w:rPr>
            <w:noProof/>
            <w:webHidden/>
          </w:rPr>
          <w:fldChar w:fldCharType="separate"/>
        </w:r>
        <w:r>
          <w:rPr>
            <w:noProof/>
            <w:webHidden/>
          </w:rPr>
          <w:t>2</w:t>
        </w:r>
        <w:r>
          <w:rPr>
            <w:noProof/>
            <w:webHidden/>
          </w:rPr>
          <w:fldChar w:fldCharType="end"/>
        </w:r>
      </w:hyperlink>
    </w:p>
    <w:p w14:paraId="5659620F" w14:textId="154613FB"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54" w:history="1">
        <w:r w:rsidRPr="00D4518D">
          <w:rPr>
            <w:rStyle w:val="Hyperlink"/>
            <w:rFonts w:ascii="Times New Roman" w:hAnsi="Times New Roman" w:cs="Times New Roman"/>
            <w:b/>
            <w:bCs/>
            <w:noProof/>
          </w:rPr>
          <w:t>3.0 AIMS AND OBJECTIVES</w:t>
        </w:r>
        <w:r>
          <w:rPr>
            <w:noProof/>
            <w:webHidden/>
          </w:rPr>
          <w:tab/>
        </w:r>
        <w:r>
          <w:rPr>
            <w:noProof/>
            <w:webHidden/>
          </w:rPr>
          <w:fldChar w:fldCharType="begin"/>
        </w:r>
        <w:r>
          <w:rPr>
            <w:noProof/>
            <w:webHidden/>
          </w:rPr>
          <w:instrText xml:space="preserve"> PAGEREF _Toc197333154 \h </w:instrText>
        </w:r>
        <w:r>
          <w:rPr>
            <w:noProof/>
            <w:webHidden/>
          </w:rPr>
        </w:r>
        <w:r>
          <w:rPr>
            <w:noProof/>
            <w:webHidden/>
          </w:rPr>
          <w:fldChar w:fldCharType="separate"/>
        </w:r>
        <w:r>
          <w:rPr>
            <w:noProof/>
            <w:webHidden/>
          </w:rPr>
          <w:t>2</w:t>
        </w:r>
        <w:r>
          <w:rPr>
            <w:noProof/>
            <w:webHidden/>
          </w:rPr>
          <w:fldChar w:fldCharType="end"/>
        </w:r>
      </w:hyperlink>
    </w:p>
    <w:p w14:paraId="3E13CB91" w14:textId="658DE73B"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55" w:history="1">
        <w:r w:rsidRPr="00D4518D">
          <w:rPr>
            <w:rStyle w:val="Hyperlink"/>
            <w:rFonts w:ascii="Times New Roman" w:hAnsi="Times New Roman" w:cs="Times New Roman"/>
            <w:b/>
            <w:bCs/>
            <w:noProof/>
          </w:rPr>
          <w:t>3.1 Main Objective</w:t>
        </w:r>
        <w:r>
          <w:rPr>
            <w:noProof/>
            <w:webHidden/>
          </w:rPr>
          <w:tab/>
        </w:r>
        <w:r>
          <w:rPr>
            <w:noProof/>
            <w:webHidden/>
          </w:rPr>
          <w:fldChar w:fldCharType="begin"/>
        </w:r>
        <w:r>
          <w:rPr>
            <w:noProof/>
            <w:webHidden/>
          </w:rPr>
          <w:instrText xml:space="preserve"> PAGEREF _Toc197333155 \h </w:instrText>
        </w:r>
        <w:r>
          <w:rPr>
            <w:noProof/>
            <w:webHidden/>
          </w:rPr>
        </w:r>
        <w:r>
          <w:rPr>
            <w:noProof/>
            <w:webHidden/>
          </w:rPr>
          <w:fldChar w:fldCharType="separate"/>
        </w:r>
        <w:r>
          <w:rPr>
            <w:noProof/>
            <w:webHidden/>
          </w:rPr>
          <w:t>2</w:t>
        </w:r>
        <w:r>
          <w:rPr>
            <w:noProof/>
            <w:webHidden/>
          </w:rPr>
          <w:fldChar w:fldCharType="end"/>
        </w:r>
      </w:hyperlink>
    </w:p>
    <w:p w14:paraId="187545A8" w14:textId="69C0A915"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56" w:history="1">
        <w:r w:rsidRPr="00D4518D">
          <w:rPr>
            <w:rStyle w:val="Hyperlink"/>
            <w:rFonts w:ascii="Times New Roman" w:hAnsi="Times New Roman" w:cs="Times New Roman"/>
            <w:b/>
            <w:bCs/>
            <w:noProof/>
          </w:rPr>
          <w:t>3.2 Specific Objectives</w:t>
        </w:r>
        <w:r>
          <w:rPr>
            <w:noProof/>
            <w:webHidden/>
          </w:rPr>
          <w:tab/>
        </w:r>
        <w:r>
          <w:rPr>
            <w:noProof/>
            <w:webHidden/>
          </w:rPr>
          <w:fldChar w:fldCharType="begin"/>
        </w:r>
        <w:r>
          <w:rPr>
            <w:noProof/>
            <w:webHidden/>
          </w:rPr>
          <w:instrText xml:space="preserve"> PAGEREF _Toc197333156 \h </w:instrText>
        </w:r>
        <w:r>
          <w:rPr>
            <w:noProof/>
            <w:webHidden/>
          </w:rPr>
        </w:r>
        <w:r>
          <w:rPr>
            <w:noProof/>
            <w:webHidden/>
          </w:rPr>
          <w:fldChar w:fldCharType="separate"/>
        </w:r>
        <w:r>
          <w:rPr>
            <w:noProof/>
            <w:webHidden/>
          </w:rPr>
          <w:t>3</w:t>
        </w:r>
        <w:r>
          <w:rPr>
            <w:noProof/>
            <w:webHidden/>
          </w:rPr>
          <w:fldChar w:fldCharType="end"/>
        </w:r>
      </w:hyperlink>
    </w:p>
    <w:p w14:paraId="65FDF88C" w14:textId="6FF03A3A"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57" w:history="1">
        <w:r w:rsidRPr="00D4518D">
          <w:rPr>
            <w:rStyle w:val="Hyperlink"/>
            <w:rFonts w:ascii="Times New Roman" w:hAnsi="Times New Roman" w:cs="Times New Roman"/>
            <w:b/>
            <w:bCs/>
            <w:noProof/>
          </w:rPr>
          <w:t>4.0 METHODS</w:t>
        </w:r>
        <w:r>
          <w:rPr>
            <w:noProof/>
            <w:webHidden/>
          </w:rPr>
          <w:tab/>
        </w:r>
        <w:r>
          <w:rPr>
            <w:noProof/>
            <w:webHidden/>
          </w:rPr>
          <w:fldChar w:fldCharType="begin"/>
        </w:r>
        <w:r>
          <w:rPr>
            <w:noProof/>
            <w:webHidden/>
          </w:rPr>
          <w:instrText xml:space="preserve"> PAGEREF _Toc197333157 \h </w:instrText>
        </w:r>
        <w:r>
          <w:rPr>
            <w:noProof/>
            <w:webHidden/>
          </w:rPr>
        </w:r>
        <w:r>
          <w:rPr>
            <w:noProof/>
            <w:webHidden/>
          </w:rPr>
          <w:fldChar w:fldCharType="separate"/>
        </w:r>
        <w:r>
          <w:rPr>
            <w:noProof/>
            <w:webHidden/>
          </w:rPr>
          <w:t>3</w:t>
        </w:r>
        <w:r>
          <w:rPr>
            <w:noProof/>
            <w:webHidden/>
          </w:rPr>
          <w:fldChar w:fldCharType="end"/>
        </w:r>
      </w:hyperlink>
    </w:p>
    <w:p w14:paraId="5B350DBE" w14:textId="19ED177A"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58" w:history="1">
        <w:r w:rsidRPr="00D4518D">
          <w:rPr>
            <w:rStyle w:val="Hyperlink"/>
            <w:rFonts w:ascii="Times New Roman" w:hAnsi="Times New Roman" w:cs="Times New Roman"/>
            <w:b/>
            <w:bCs/>
            <w:noProof/>
          </w:rPr>
          <w:t>4.1 Study Design</w:t>
        </w:r>
        <w:r>
          <w:rPr>
            <w:noProof/>
            <w:webHidden/>
          </w:rPr>
          <w:tab/>
        </w:r>
        <w:r>
          <w:rPr>
            <w:noProof/>
            <w:webHidden/>
          </w:rPr>
          <w:fldChar w:fldCharType="begin"/>
        </w:r>
        <w:r>
          <w:rPr>
            <w:noProof/>
            <w:webHidden/>
          </w:rPr>
          <w:instrText xml:space="preserve"> PAGEREF _Toc197333158 \h </w:instrText>
        </w:r>
        <w:r>
          <w:rPr>
            <w:noProof/>
            <w:webHidden/>
          </w:rPr>
        </w:r>
        <w:r>
          <w:rPr>
            <w:noProof/>
            <w:webHidden/>
          </w:rPr>
          <w:fldChar w:fldCharType="separate"/>
        </w:r>
        <w:r>
          <w:rPr>
            <w:noProof/>
            <w:webHidden/>
          </w:rPr>
          <w:t>3</w:t>
        </w:r>
        <w:r>
          <w:rPr>
            <w:noProof/>
            <w:webHidden/>
          </w:rPr>
          <w:fldChar w:fldCharType="end"/>
        </w:r>
      </w:hyperlink>
    </w:p>
    <w:p w14:paraId="1D5D07AB" w14:textId="78E37EB8"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59" w:history="1">
        <w:r w:rsidRPr="00D4518D">
          <w:rPr>
            <w:rStyle w:val="Hyperlink"/>
            <w:rFonts w:ascii="Times New Roman" w:hAnsi="Times New Roman" w:cs="Times New Roman"/>
            <w:b/>
            <w:bCs/>
            <w:noProof/>
          </w:rPr>
          <w:t>4.2 Study Participants</w:t>
        </w:r>
        <w:r>
          <w:rPr>
            <w:noProof/>
            <w:webHidden/>
          </w:rPr>
          <w:tab/>
        </w:r>
        <w:r>
          <w:rPr>
            <w:noProof/>
            <w:webHidden/>
          </w:rPr>
          <w:fldChar w:fldCharType="begin"/>
        </w:r>
        <w:r>
          <w:rPr>
            <w:noProof/>
            <w:webHidden/>
          </w:rPr>
          <w:instrText xml:space="preserve"> PAGEREF _Toc197333159 \h </w:instrText>
        </w:r>
        <w:r>
          <w:rPr>
            <w:noProof/>
            <w:webHidden/>
          </w:rPr>
        </w:r>
        <w:r>
          <w:rPr>
            <w:noProof/>
            <w:webHidden/>
          </w:rPr>
          <w:fldChar w:fldCharType="separate"/>
        </w:r>
        <w:r>
          <w:rPr>
            <w:noProof/>
            <w:webHidden/>
          </w:rPr>
          <w:t>3</w:t>
        </w:r>
        <w:r>
          <w:rPr>
            <w:noProof/>
            <w:webHidden/>
          </w:rPr>
          <w:fldChar w:fldCharType="end"/>
        </w:r>
      </w:hyperlink>
    </w:p>
    <w:p w14:paraId="14FBF634" w14:textId="54CB3C7A"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60" w:history="1">
        <w:r w:rsidRPr="00D4518D">
          <w:rPr>
            <w:rStyle w:val="Hyperlink"/>
            <w:rFonts w:ascii="Times New Roman" w:hAnsi="Times New Roman" w:cs="Times New Roman"/>
            <w:b/>
            <w:bCs/>
            <w:noProof/>
          </w:rPr>
          <w:t>4.3 Recruitment</w:t>
        </w:r>
        <w:r>
          <w:rPr>
            <w:noProof/>
            <w:webHidden/>
          </w:rPr>
          <w:tab/>
        </w:r>
        <w:r>
          <w:rPr>
            <w:noProof/>
            <w:webHidden/>
          </w:rPr>
          <w:fldChar w:fldCharType="begin"/>
        </w:r>
        <w:r>
          <w:rPr>
            <w:noProof/>
            <w:webHidden/>
          </w:rPr>
          <w:instrText xml:space="preserve"> PAGEREF _Toc197333160 \h </w:instrText>
        </w:r>
        <w:r>
          <w:rPr>
            <w:noProof/>
            <w:webHidden/>
          </w:rPr>
        </w:r>
        <w:r>
          <w:rPr>
            <w:noProof/>
            <w:webHidden/>
          </w:rPr>
          <w:fldChar w:fldCharType="separate"/>
        </w:r>
        <w:r>
          <w:rPr>
            <w:noProof/>
            <w:webHidden/>
          </w:rPr>
          <w:t>3</w:t>
        </w:r>
        <w:r>
          <w:rPr>
            <w:noProof/>
            <w:webHidden/>
          </w:rPr>
          <w:fldChar w:fldCharType="end"/>
        </w:r>
      </w:hyperlink>
    </w:p>
    <w:p w14:paraId="2120DC85" w14:textId="087DE99C"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61" w:history="1">
        <w:r w:rsidRPr="00D4518D">
          <w:rPr>
            <w:rStyle w:val="Hyperlink"/>
            <w:rFonts w:ascii="Times New Roman" w:hAnsi="Times New Roman" w:cs="Times New Roman"/>
            <w:b/>
            <w:bCs/>
            <w:noProof/>
          </w:rPr>
          <w:t>4.4 Data Collection</w:t>
        </w:r>
        <w:r>
          <w:rPr>
            <w:noProof/>
            <w:webHidden/>
          </w:rPr>
          <w:tab/>
        </w:r>
        <w:r>
          <w:rPr>
            <w:noProof/>
            <w:webHidden/>
          </w:rPr>
          <w:fldChar w:fldCharType="begin"/>
        </w:r>
        <w:r>
          <w:rPr>
            <w:noProof/>
            <w:webHidden/>
          </w:rPr>
          <w:instrText xml:space="preserve"> PAGEREF _Toc197333161 \h </w:instrText>
        </w:r>
        <w:r>
          <w:rPr>
            <w:noProof/>
            <w:webHidden/>
          </w:rPr>
        </w:r>
        <w:r>
          <w:rPr>
            <w:noProof/>
            <w:webHidden/>
          </w:rPr>
          <w:fldChar w:fldCharType="separate"/>
        </w:r>
        <w:r>
          <w:rPr>
            <w:noProof/>
            <w:webHidden/>
          </w:rPr>
          <w:t>3</w:t>
        </w:r>
        <w:r>
          <w:rPr>
            <w:noProof/>
            <w:webHidden/>
          </w:rPr>
          <w:fldChar w:fldCharType="end"/>
        </w:r>
      </w:hyperlink>
    </w:p>
    <w:p w14:paraId="04B89391" w14:textId="6AAD3635"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62" w:history="1">
        <w:r w:rsidRPr="00D4518D">
          <w:rPr>
            <w:rStyle w:val="Hyperlink"/>
            <w:rFonts w:ascii="Times New Roman" w:hAnsi="Times New Roman" w:cs="Times New Roman"/>
            <w:b/>
            <w:bCs/>
            <w:noProof/>
          </w:rPr>
          <w:t>4.5 Data Management and Analysis</w:t>
        </w:r>
        <w:r>
          <w:rPr>
            <w:noProof/>
            <w:webHidden/>
          </w:rPr>
          <w:tab/>
        </w:r>
        <w:r>
          <w:rPr>
            <w:noProof/>
            <w:webHidden/>
          </w:rPr>
          <w:fldChar w:fldCharType="begin"/>
        </w:r>
        <w:r>
          <w:rPr>
            <w:noProof/>
            <w:webHidden/>
          </w:rPr>
          <w:instrText xml:space="preserve"> PAGEREF _Toc197333162 \h </w:instrText>
        </w:r>
        <w:r>
          <w:rPr>
            <w:noProof/>
            <w:webHidden/>
          </w:rPr>
        </w:r>
        <w:r>
          <w:rPr>
            <w:noProof/>
            <w:webHidden/>
          </w:rPr>
          <w:fldChar w:fldCharType="separate"/>
        </w:r>
        <w:r>
          <w:rPr>
            <w:noProof/>
            <w:webHidden/>
          </w:rPr>
          <w:t>4</w:t>
        </w:r>
        <w:r>
          <w:rPr>
            <w:noProof/>
            <w:webHidden/>
          </w:rPr>
          <w:fldChar w:fldCharType="end"/>
        </w:r>
      </w:hyperlink>
    </w:p>
    <w:p w14:paraId="3801CC76" w14:textId="0FC6A232"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63" w:history="1">
        <w:r w:rsidRPr="00D4518D">
          <w:rPr>
            <w:rStyle w:val="Hyperlink"/>
            <w:rFonts w:ascii="Times New Roman" w:hAnsi="Times New Roman" w:cs="Times New Roman"/>
            <w:b/>
            <w:bCs/>
            <w:noProof/>
          </w:rPr>
          <w:t>5.0 Ethical Considerations</w:t>
        </w:r>
        <w:r>
          <w:rPr>
            <w:noProof/>
            <w:webHidden/>
          </w:rPr>
          <w:tab/>
        </w:r>
        <w:r>
          <w:rPr>
            <w:noProof/>
            <w:webHidden/>
          </w:rPr>
          <w:fldChar w:fldCharType="begin"/>
        </w:r>
        <w:r>
          <w:rPr>
            <w:noProof/>
            <w:webHidden/>
          </w:rPr>
          <w:instrText xml:space="preserve"> PAGEREF _Toc197333163 \h </w:instrText>
        </w:r>
        <w:r>
          <w:rPr>
            <w:noProof/>
            <w:webHidden/>
          </w:rPr>
        </w:r>
        <w:r>
          <w:rPr>
            <w:noProof/>
            <w:webHidden/>
          </w:rPr>
          <w:fldChar w:fldCharType="separate"/>
        </w:r>
        <w:r>
          <w:rPr>
            <w:noProof/>
            <w:webHidden/>
          </w:rPr>
          <w:t>4</w:t>
        </w:r>
        <w:r>
          <w:rPr>
            <w:noProof/>
            <w:webHidden/>
          </w:rPr>
          <w:fldChar w:fldCharType="end"/>
        </w:r>
      </w:hyperlink>
    </w:p>
    <w:p w14:paraId="380D99D8" w14:textId="1EEDD2A3"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64" w:history="1">
        <w:r w:rsidRPr="00D4518D">
          <w:rPr>
            <w:rStyle w:val="Hyperlink"/>
            <w:rFonts w:ascii="Times New Roman" w:hAnsi="Times New Roman" w:cs="Times New Roman"/>
            <w:b/>
            <w:bCs/>
            <w:noProof/>
          </w:rPr>
          <w:t>5.1 Reimbursement to Study Participants</w:t>
        </w:r>
        <w:r>
          <w:rPr>
            <w:noProof/>
            <w:webHidden/>
          </w:rPr>
          <w:tab/>
        </w:r>
        <w:r>
          <w:rPr>
            <w:noProof/>
            <w:webHidden/>
          </w:rPr>
          <w:fldChar w:fldCharType="begin"/>
        </w:r>
        <w:r>
          <w:rPr>
            <w:noProof/>
            <w:webHidden/>
          </w:rPr>
          <w:instrText xml:space="preserve"> PAGEREF _Toc197333164 \h </w:instrText>
        </w:r>
        <w:r>
          <w:rPr>
            <w:noProof/>
            <w:webHidden/>
          </w:rPr>
        </w:r>
        <w:r>
          <w:rPr>
            <w:noProof/>
            <w:webHidden/>
          </w:rPr>
          <w:fldChar w:fldCharType="separate"/>
        </w:r>
        <w:r>
          <w:rPr>
            <w:noProof/>
            <w:webHidden/>
          </w:rPr>
          <w:t>4</w:t>
        </w:r>
        <w:r>
          <w:rPr>
            <w:noProof/>
            <w:webHidden/>
          </w:rPr>
          <w:fldChar w:fldCharType="end"/>
        </w:r>
      </w:hyperlink>
    </w:p>
    <w:p w14:paraId="7CD3B82D" w14:textId="09DEB7D0"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65" w:history="1">
        <w:r w:rsidRPr="00D4518D">
          <w:rPr>
            <w:rStyle w:val="Hyperlink"/>
            <w:rFonts w:ascii="Times New Roman" w:hAnsi="Times New Roman" w:cs="Times New Roman"/>
            <w:b/>
            <w:bCs/>
            <w:noProof/>
          </w:rPr>
          <w:t>6.0 WORKPLAN AND TIMELINES</w:t>
        </w:r>
        <w:r>
          <w:rPr>
            <w:noProof/>
            <w:webHidden/>
          </w:rPr>
          <w:tab/>
        </w:r>
        <w:r>
          <w:rPr>
            <w:noProof/>
            <w:webHidden/>
          </w:rPr>
          <w:fldChar w:fldCharType="begin"/>
        </w:r>
        <w:r>
          <w:rPr>
            <w:noProof/>
            <w:webHidden/>
          </w:rPr>
          <w:instrText xml:space="preserve"> PAGEREF _Toc197333165 \h </w:instrText>
        </w:r>
        <w:r>
          <w:rPr>
            <w:noProof/>
            <w:webHidden/>
          </w:rPr>
        </w:r>
        <w:r>
          <w:rPr>
            <w:noProof/>
            <w:webHidden/>
          </w:rPr>
          <w:fldChar w:fldCharType="separate"/>
        </w:r>
        <w:r>
          <w:rPr>
            <w:noProof/>
            <w:webHidden/>
          </w:rPr>
          <w:t>4</w:t>
        </w:r>
        <w:r>
          <w:rPr>
            <w:noProof/>
            <w:webHidden/>
          </w:rPr>
          <w:fldChar w:fldCharType="end"/>
        </w:r>
      </w:hyperlink>
    </w:p>
    <w:p w14:paraId="614D85D7" w14:textId="095E9072"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66" w:history="1">
        <w:r w:rsidRPr="00D4518D">
          <w:rPr>
            <w:rStyle w:val="Hyperlink"/>
            <w:rFonts w:ascii="Times New Roman" w:hAnsi="Times New Roman" w:cs="Times New Roman"/>
            <w:b/>
            <w:bCs/>
            <w:noProof/>
          </w:rPr>
          <w:t>7.0 MANAGEMENT AND ORGANIZATION OF THE STUDY</w:t>
        </w:r>
        <w:r>
          <w:rPr>
            <w:noProof/>
            <w:webHidden/>
          </w:rPr>
          <w:tab/>
        </w:r>
        <w:r>
          <w:rPr>
            <w:noProof/>
            <w:webHidden/>
          </w:rPr>
          <w:fldChar w:fldCharType="begin"/>
        </w:r>
        <w:r>
          <w:rPr>
            <w:noProof/>
            <w:webHidden/>
          </w:rPr>
          <w:instrText xml:space="preserve"> PAGEREF _Toc197333166 \h </w:instrText>
        </w:r>
        <w:r>
          <w:rPr>
            <w:noProof/>
            <w:webHidden/>
          </w:rPr>
        </w:r>
        <w:r>
          <w:rPr>
            <w:noProof/>
            <w:webHidden/>
          </w:rPr>
          <w:fldChar w:fldCharType="separate"/>
        </w:r>
        <w:r>
          <w:rPr>
            <w:noProof/>
            <w:webHidden/>
          </w:rPr>
          <w:t>5</w:t>
        </w:r>
        <w:r>
          <w:rPr>
            <w:noProof/>
            <w:webHidden/>
          </w:rPr>
          <w:fldChar w:fldCharType="end"/>
        </w:r>
      </w:hyperlink>
    </w:p>
    <w:p w14:paraId="76146DBB" w14:textId="406BC572"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67" w:history="1">
        <w:r w:rsidRPr="00D4518D">
          <w:rPr>
            <w:rStyle w:val="Hyperlink"/>
            <w:rFonts w:ascii="Times New Roman" w:hAnsi="Times New Roman" w:cs="Times New Roman"/>
            <w:b/>
            <w:bCs/>
            <w:noProof/>
          </w:rPr>
          <w:t>7.1 Roles of Team Members</w:t>
        </w:r>
        <w:r>
          <w:rPr>
            <w:noProof/>
            <w:webHidden/>
          </w:rPr>
          <w:tab/>
        </w:r>
        <w:r>
          <w:rPr>
            <w:noProof/>
            <w:webHidden/>
          </w:rPr>
          <w:fldChar w:fldCharType="begin"/>
        </w:r>
        <w:r>
          <w:rPr>
            <w:noProof/>
            <w:webHidden/>
          </w:rPr>
          <w:instrText xml:space="preserve"> PAGEREF _Toc197333167 \h </w:instrText>
        </w:r>
        <w:r>
          <w:rPr>
            <w:noProof/>
            <w:webHidden/>
          </w:rPr>
        </w:r>
        <w:r>
          <w:rPr>
            <w:noProof/>
            <w:webHidden/>
          </w:rPr>
          <w:fldChar w:fldCharType="separate"/>
        </w:r>
        <w:r>
          <w:rPr>
            <w:noProof/>
            <w:webHidden/>
          </w:rPr>
          <w:t>5</w:t>
        </w:r>
        <w:r>
          <w:rPr>
            <w:noProof/>
            <w:webHidden/>
          </w:rPr>
          <w:fldChar w:fldCharType="end"/>
        </w:r>
      </w:hyperlink>
    </w:p>
    <w:p w14:paraId="08C29CF7" w14:textId="385D4F97"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68" w:history="1">
        <w:r w:rsidRPr="00D4518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_Toc197333168 \h </w:instrText>
        </w:r>
        <w:r>
          <w:rPr>
            <w:noProof/>
            <w:webHidden/>
          </w:rPr>
        </w:r>
        <w:r>
          <w:rPr>
            <w:noProof/>
            <w:webHidden/>
          </w:rPr>
          <w:fldChar w:fldCharType="separate"/>
        </w:r>
        <w:r>
          <w:rPr>
            <w:noProof/>
            <w:webHidden/>
          </w:rPr>
          <w:t>6</w:t>
        </w:r>
        <w:r>
          <w:rPr>
            <w:noProof/>
            <w:webHidden/>
          </w:rPr>
          <w:fldChar w:fldCharType="end"/>
        </w:r>
      </w:hyperlink>
    </w:p>
    <w:p w14:paraId="2D0C774A" w14:textId="5D67A5A4" w:rsidR="0079194A" w:rsidRDefault="0079194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7333169" w:history="1">
        <w:r w:rsidRPr="00D4518D">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_Toc197333169 \h </w:instrText>
        </w:r>
        <w:r>
          <w:rPr>
            <w:noProof/>
            <w:webHidden/>
          </w:rPr>
        </w:r>
        <w:r>
          <w:rPr>
            <w:noProof/>
            <w:webHidden/>
          </w:rPr>
          <w:fldChar w:fldCharType="separate"/>
        </w:r>
        <w:r>
          <w:rPr>
            <w:noProof/>
            <w:webHidden/>
          </w:rPr>
          <w:t>7</w:t>
        </w:r>
        <w:r>
          <w:rPr>
            <w:noProof/>
            <w:webHidden/>
          </w:rPr>
          <w:fldChar w:fldCharType="end"/>
        </w:r>
      </w:hyperlink>
    </w:p>
    <w:p w14:paraId="52491744" w14:textId="448B8C2C"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70" w:history="1">
        <w:r w:rsidRPr="00D4518D">
          <w:rPr>
            <w:rStyle w:val="Hyperlink"/>
            <w:rFonts w:ascii="Times New Roman" w:hAnsi="Times New Roman" w:cs="Times New Roman"/>
            <w:b/>
            <w:bCs/>
            <w:noProof/>
          </w:rPr>
          <w:t>Appendix 1: Interview Guide for Participants at the Macro Level (National and Governmental Stakeholders)</w:t>
        </w:r>
        <w:r>
          <w:rPr>
            <w:noProof/>
            <w:webHidden/>
          </w:rPr>
          <w:tab/>
        </w:r>
        <w:r>
          <w:rPr>
            <w:noProof/>
            <w:webHidden/>
          </w:rPr>
          <w:fldChar w:fldCharType="begin"/>
        </w:r>
        <w:r>
          <w:rPr>
            <w:noProof/>
            <w:webHidden/>
          </w:rPr>
          <w:instrText xml:space="preserve"> PAGEREF _Toc197333170 \h </w:instrText>
        </w:r>
        <w:r>
          <w:rPr>
            <w:noProof/>
            <w:webHidden/>
          </w:rPr>
        </w:r>
        <w:r>
          <w:rPr>
            <w:noProof/>
            <w:webHidden/>
          </w:rPr>
          <w:fldChar w:fldCharType="separate"/>
        </w:r>
        <w:r>
          <w:rPr>
            <w:noProof/>
            <w:webHidden/>
          </w:rPr>
          <w:t>7</w:t>
        </w:r>
        <w:r>
          <w:rPr>
            <w:noProof/>
            <w:webHidden/>
          </w:rPr>
          <w:fldChar w:fldCharType="end"/>
        </w:r>
      </w:hyperlink>
    </w:p>
    <w:p w14:paraId="590E6D2F" w14:textId="3525FA39" w:rsidR="0079194A" w:rsidRDefault="0079194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333171" w:history="1">
        <w:r w:rsidRPr="00D4518D">
          <w:rPr>
            <w:rStyle w:val="Hyperlink"/>
            <w:rFonts w:ascii="Times New Roman" w:hAnsi="Times New Roman" w:cs="Times New Roman"/>
            <w:b/>
            <w:bCs/>
            <w:noProof/>
          </w:rPr>
          <w:t>Appendix 2: Interview Guide for Participants at the Meso Level (NGOs and Organizations Working with Vulnerable Populations)</w:t>
        </w:r>
        <w:r>
          <w:rPr>
            <w:noProof/>
            <w:webHidden/>
          </w:rPr>
          <w:tab/>
        </w:r>
        <w:r>
          <w:rPr>
            <w:noProof/>
            <w:webHidden/>
          </w:rPr>
          <w:fldChar w:fldCharType="begin"/>
        </w:r>
        <w:r>
          <w:rPr>
            <w:noProof/>
            <w:webHidden/>
          </w:rPr>
          <w:instrText xml:space="preserve"> PAGEREF _Toc197333171 \h </w:instrText>
        </w:r>
        <w:r>
          <w:rPr>
            <w:noProof/>
            <w:webHidden/>
          </w:rPr>
        </w:r>
        <w:r>
          <w:rPr>
            <w:noProof/>
            <w:webHidden/>
          </w:rPr>
          <w:fldChar w:fldCharType="separate"/>
        </w:r>
        <w:r>
          <w:rPr>
            <w:noProof/>
            <w:webHidden/>
          </w:rPr>
          <w:t>9</w:t>
        </w:r>
        <w:r>
          <w:rPr>
            <w:noProof/>
            <w:webHidden/>
          </w:rPr>
          <w:fldChar w:fldCharType="end"/>
        </w:r>
      </w:hyperlink>
    </w:p>
    <w:p w14:paraId="24C6444F" w14:textId="197F89FB" w:rsidR="00A622F4" w:rsidRPr="00A622F4" w:rsidRDefault="00097A8C" w:rsidP="00A622F4">
      <w:r>
        <w:fldChar w:fldCharType="end"/>
      </w:r>
    </w:p>
    <w:p w14:paraId="1BC6B8DA" w14:textId="77777777" w:rsidR="00974748" w:rsidRDefault="00974748" w:rsidP="000F6B77">
      <w:pPr>
        <w:spacing w:before="120" w:after="120" w:line="360" w:lineRule="auto"/>
        <w:rPr>
          <w:rFonts w:ascii="Times New Roman" w:eastAsia="Times New Roman" w:hAnsi="Times New Roman" w:cs="Times New Roman"/>
          <w:b/>
          <w:bCs/>
          <w:sz w:val="24"/>
          <w:szCs w:val="24"/>
        </w:rPr>
      </w:pPr>
    </w:p>
    <w:p w14:paraId="065CB4AA" w14:textId="77777777" w:rsidR="00974748" w:rsidRDefault="00974748" w:rsidP="000F6B77">
      <w:pPr>
        <w:spacing w:before="120" w:after="120" w:line="360" w:lineRule="auto"/>
        <w:rPr>
          <w:rFonts w:ascii="Times New Roman" w:eastAsia="Times New Roman" w:hAnsi="Times New Roman" w:cs="Times New Roman"/>
          <w:b/>
          <w:bCs/>
          <w:sz w:val="24"/>
          <w:szCs w:val="24"/>
        </w:rPr>
      </w:pPr>
    </w:p>
    <w:p w14:paraId="5F43D179" w14:textId="77777777" w:rsidR="00974748" w:rsidRDefault="00974748" w:rsidP="000F6B77">
      <w:pPr>
        <w:spacing w:before="120" w:after="120" w:line="360" w:lineRule="auto"/>
        <w:rPr>
          <w:rFonts w:ascii="Times New Roman" w:eastAsia="Times New Roman" w:hAnsi="Times New Roman" w:cs="Times New Roman"/>
          <w:b/>
          <w:bCs/>
          <w:sz w:val="24"/>
          <w:szCs w:val="24"/>
        </w:rPr>
      </w:pPr>
    </w:p>
    <w:p w14:paraId="60289301" w14:textId="77777777" w:rsidR="00974748" w:rsidRDefault="00974748" w:rsidP="000F6B77">
      <w:pPr>
        <w:spacing w:before="120" w:after="120" w:line="360" w:lineRule="auto"/>
        <w:rPr>
          <w:rFonts w:ascii="Times New Roman" w:eastAsia="Times New Roman" w:hAnsi="Times New Roman" w:cs="Times New Roman"/>
          <w:b/>
          <w:bCs/>
          <w:sz w:val="24"/>
          <w:szCs w:val="24"/>
        </w:rPr>
      </w:pPr>
    </w:p>
    <w:p w14:paraId="02F5B09A" w14:textId="77777777" w:rsidR="00974748" w:rsidRDefault="00974748" w:rsidP="000F6B77">
      <w:pPr>
        <w:spacing w:before="120" w:after="120" w:line="360" w:lineRule="auto"/>
        <w:rPr>
          <w:rFonts w:ascii="Times New Roman" w:eastAsia="Times New Roman" w:hAnsi="Times New Roman" w:cs="Times New Roman"/>
          <w:b/>
          <w:bCs/>
          <w:sz w:val="24"/>
          <w:szCs w:val="24"/>
        </w:rPr>
      </w:pPr>
    </w:p>
    <w:p w14:paraId="4E6905CB" w14:textId="77777777" w:rsidR="00974748" w:rsidRDefault="00974748" w:rsidP="000F6B77">
      <w:pPr>
        <w:spacing w:before="120" w:after="120" w:line="360" w:lineRule="auto"/>
        <w:rPr>
          <w:rFonts w:ascii="Times New Roman" w:eastAsia="Times New Roman" w:hAnsi="Times New Roman" w:cs="Times New Roman"/>
          <w:b/>
          <w:bCs/>
          <w:sz w:val="24"/>
          <w:szCs w:val="24"/>
        </w:rPr>
      </w:pPr>
    </w:p>
    <w:p w14:paraId="5CEC680F" w14:textId="34CF0FC0" w:rsidR="00974748" w:rsidRPr="00F84FC5" w:rsidRDefault="004D37E2" w:rsidP="00F84FC5">
      <w:pPr>
        <w:pStyle w:val="Heading2"/>
        <w:spacing w:line="360" w:lineRule="auto"/>
        <w:jc w:val="both"/>
        <w:rPr>
          <w:rFonts w:ascii="Times New Roman" w:hAnsi="Times New Roman" w:cs="Times New Roman"/>
          <w:b/>
          <w:bCs/>
          <w:sz w:val="24"/>
          <w:szCs w:val="24"/>
        </w:rPr>
      </w:pPr>
      <w:bookmarkStart w:id="1" w:name="_Toc197333150"/>
      <w:r w:rsidRPr="00F84FC5">
        <w:rPr>
          <w:rFonts w:ascii="Times New Roman" w:hAnsi="Times New Roman" w:cs="Times New Roman"/>
          <w:b/>
          <w:bCs/>
          <w:sz w:val="24"/>
          <w:szCs w:val="24"/>
        </w:rPr>
        <w:lastRenderedPageBreak/>
        <w:t>ABSTRACT</w:t>
      </w:r>
      <w:bookmarkEnd w:id="1"/>
    </w:p>
    <w:p w14:paraId="48742AF3" w14:textId="43594B0F" w:rsidR="00B26B5F" w:rsidRDefault="00C87A00" w:rsidP="00C87A00">
      <w:pPr>
        <w:spacing w:before="120" w:after="120" w:line="360" w:lineRule="auto"/>
        <w:jc w:val="both"/>
        <w:rPr>
          <w:rFonts w:ascii="Times New Roman" w:eastAsia="Times New Roman" w:hAnsi="Times New Roman" w:cs="Times New Roman"/>
          <w:sz w:val="24"/>
          <w:szCs w:val="24"/>
        </w:rPr>
      </w:pPr>
      <w:r w:rsidRPr="00C87A00">
        <w:rPr>
          <w:rFonts w:ascii="Times New Roman" w:eastAsia="Times New Roman" w:hAnsi="Times New Roman" w:cs="Times New Roman"/>
          <w:sz w:val="24"/>
          <w:szCs w:val="24"/>
        </w:rPr>
        <w:t xml:space="preserve">Mobile populations—such as refugees, asylum seekers, migrant workers, and internally displaced persons—often face significant disruptions in healthcare due to geographical movement, lack of health documentation, and non-integrated health systems. These factors contribute to poor continuity of care and </w:t>
      </w:r>
      <w:proofErr w:type="spellStart"/>
      <w:r w:rsidRPr="00C87A00">
        <w:rPr>
          <w:rFonts w:ascii="Times New Roman" w:eastAsia="Times New Roman" w:hAnsi="Times New Roman" w:cs="Times New Roman"/>
          <w:sz w:val="24"/>
          <w:szCs w:val="24"/>
        </w:rPr>
        <w:t>unfavorable</w:t>
      </w:r>
      <w:proofErr w:type="spellEnd"/>
      <w:r w:rsidRPr="00C87A00">
        <w:rPr>
          <w:rFonts w:ascii="Times New Roman" w:eastAsia="Times New Roman" w:hAnsi="Times New Roman" w:cs="Times New Roman"/>
          <w:sz w:val="24"/>
          <w:szCs w:val="24"/>
        </w:rPr>
        <w:t xml:space="preserve"> health outcomes. Electronic Personal Health Records (EPHRs) have been identified as a promising tool for addressing these gaps by allowing individuals to securely access, manage, and share their health information across different healthcare settings.</w:t>
      </w:r>
    </w:p>
    <w:p w14:paraId="0B65B2C5" w14:textId="48F0A4CA" w:rsidR="00C87A00" w:rsidRDefault="00DF4241" w:rsidP="00C87A00">
      <w:pPr>
        <w:spacing w:before="120" w:after="120" w:line="360" w:lineRule="auto"/>
        <w:jc w:val="both"/>
        <w:rPr>
          <w:rFonts w:ascii="Times New Roman" w:eastAsia="Times New Roman" w:hAnsi="Times New Roman" w:cs="Times New Roman"/>
          <w:sz w:val="24"/>
          <w:szCs w:val="24"/>
        </w:rPr>
      </w:pPr>
      <w:r w:rsidRPr="00DF4241">
        <w:rPr>
          <w:rFonts w:ascii="Times New Roman" w:eastAsia="Times New Roman" w:hAnsi="Times New Roman" w:cs="Times New Roman"/>
          <w:sz w:val="24"/>
          <w:szCs w:val="24"/>
        </w:rPr>
        <w:t xml:space="preserve">This study </w:t>
      </w:r>
      <w:r w:rsidR="00200621">
        <w:rPr>
          <w:rFonts w:ascii="Times New Roman" w:eastAsia="Times New Roman" w:hAnsi="Times New Roman" w:cs="Times New Roman"/>
          <w:sz w:val="24"/>
          <w:szCs w:val="24"/>
        </w:rPr>
        <w:t>explored</w:t>
      </w:r>
      <w:r>
        <w:rPr>
          <w:rFonts w:ascii="Times New Roman" w:eastAsia="Times New Roman" w:hAnsi="Times New Roman" w:cs="Times New Roman"/>
          <w:sz w:val="24"/>
          <w:szCs w:val="24"/>
        </w:rPr>
        <w:t xml:space="preserve"> </w:t>
      </w:r>
      <w:r w:rsidRPr="00DF4241">
        <w:rPr>
          <w:rFonts w:ascii="Times New Roman" w:eastAsia="Times New Roman" w:hAnsi="Times New Roman" w:cs="Times New Roman"/>
          <w:sz w:val="24"/>
          <w:szCs w:val="24"/>
        </w:rPr>
        <w:t>the state of the art of Electronic Personal Health Records (EPHRs) for mobile populations.</w:t>
      </w:r>
    </w:p>
    <w:p w14:paraId="0605748C" w14:textId="101B2D51" w:rsidR="00DF4241" w:rsidRDefault="00DF4241" w:rsidP="00C87A00">
      <w:pPr>
        <w:spacing w:before="120" w:after="120" w:line="360" w:lineRule="auto"/>
        <w:jc w:val="both"/>
        <w:rPr>
          <w:rFonts w:ascii="Times New Roman" w:eastAsia="Times New Roman" w:hAnsi="Times New Roman" w:cs="Times New Roman"/>
          <w:sz w:val="24"/>
          <w:szCs w:val="24"/>
        </w:rPr>
      </w:pPr>
      <w:r w:rsidRPr="00DF4241">
        <w:rPr>
          <w:rFonts w:ascii="Times New Roman" w:eastAsia="Times New Roman" w:hAnsi="Times New Roman" w:cs="Times New Roman"/>
          <w:sz w:val="24"/>
          <w:szCs w:val="24"/>
        </w:rPr>
        <w:t>The project employ</w:t>
      </w:r>
      <w:r>
        <w:rPr>
          <w:rFonts w:ascii="Times New Roman" w:eastAsia="Times New Roman" w:hAnsi="Times New Roman" w:cs="Times New Roman"/>
          <w:sz w:val="24"/>
          <w:szCs w:val="24"/>
        </w:rPr>
        <w:t>ed</w:t>
      </w:r>
      <w:r w:rsidRPr="00DF4241">
        <w:rPr>
          <w:rFonts w:ascii="Times New Roman" w:eastAsia="Times New Roman" w:hAnsi="Times New Roman" w:cs="Times New Roman"/>
          <w:sz w:val="24"/>
          <w:szCs w:val="24"/>
        </w:rPr>
        <w:t xml:space="preserve"> an exploratory qualitative design, conducting in-depth interviews with stakeholders at the macro (e.g., governmental), </w:t>
      </w:r>
      <w:r w:rsidR="00A67631">
        <w:rPr>
          <w:rFonts w:ascii="Times New Roman" w:eastAsia="Times New Roman" w:hAnsi="Times New Roman" w:cs="Times New Roman"/>
          <w:sz w:val="24"/>
          <w:szCs w:val="24"/>
        </w:rPr>
        <w:t xml:space="preserve">and </w:t>
      </w:r>
      <w:proofErr w:type="spellStart"/>
      <w:r w:rsidRPr="00DF4241">
        <w:rPr>
          <w:rFonts w:ascii="Times New Roman" w:eastAsia="Times New Roman" w:hAnsi="Times New Roman" w:cs="Times New Roman"/>
          <w:sz w:val="24"/>
          <w:szCs w:val="24"/>
        </w:rPr>
        <w:t>meso</w:t>
      </w:r>
      <w:proofErr w:type="spellEnd"/>
      <w:r w:rsidRPr="00DF4241">
        <w:rPr>
          <w:rFonts w:ascii="Times New Roman" w:eastAsia="Times New Roman" w:hAnsi="Times New Roman" w:cs="Times New Roman"/>
          <w:sz w:val="24"/>
          <w:szCs w:val="24"/>
        </w:rPr>
        <w:t xml:space="preserve"> (e.g., NGOs)</w:t>
      </w:r>
      <w:r w:rsidR="00A67631">
        <w:rPr>
          <w:rFonts w:ascii="Times New Roman" w:eastAsia="Times New Roman" w:hAnsi="Times New Roman" w:cs="Times New Roman"/>
          <w:sz w:val="24"/>
          <w:szCs w:val="24"/>
        </w:rPr>
        <w:t xml:space="preserve"> </w:t>
      </w:r>
      <w:r w:rsidRPr="00DF4241">
        <w:rPr>
          <w:rFonts w:ascii="Times New Roman" w:eastAsia="Times New Roman" w:hAnsi="Times New Roman" w:cs="Times New Roman"/>
          <w:sz w:val="24"/>
          <w:szCs w:val="24"/>
        </w:rPr>
        <w:t>levels. The study gather</w:t>
      </w:r>
      <w:r w:rsidR="00E75C3E">
        <w:rPr>
          <w:rFonts w:ascii="Times New Roman" w:eastAsia="Times New Roman" w:hAnsi="Times New Roman" w:cs="Times New Roman"/>
          <w:sz w:val="24"/>
          <w:szCs w:val="24"/>
        </w:rPr>
        <w:t xml:space="preserve">ed </w:t>
      </w:r>
      <w:r w:rsidRPr="00DF4241">
        <w:rPr>
          <w:rFonts w:ascii="Times New Roman" w:eastAsia="Times New Roman" w:hAnsi="Times New Roman" w:cs="Times New Roman"/>
          <w:sz w:val="24"/>
          <w:szCs w:val="24"/>
        </w:rPr>
        <w:t>insights on current EPHR systems, user experiences, perceived benefits and challenges, and contextual strategies for successful implementation.</w:t>
      </w:r>
    </w:p>
    <w:p w14:paraId="6F56F6BF" w14:textId="7DEB1E5B" w:rsidR="00E75C3E" w:rsidRPr="00C87A00" w:rsidRDefault="006F57E7" w:rsidP="00C87A00">
      <w:pPr>
        <w:spacing w:before="120" w:after="120" w:line="360" w:lineRule="auto"/>
        <w:jc w:val="both"/>
        <w:rPr>
          <w:rFonts w:ascii="Times New Roman" w:eastAsia="Times New Roman" w:hAnsi="Times New Roman" w:cs="Times New Roman"/>
          <w:sz w:val="24"/>
          <w:szCs w:val="24"/>
        </w:rPr>
      </w:pPr>
      <w:r w:rsidRPr="006F57E7">
        <w:rPr>
          <w:rFonts w:ascii="Times New Roman" w:eastAsia="Times New Roman" w:hAnsi="Times New Roman" w:cs="Times New Roman"/>
          <w:sz w:val="24"/>
          <w:szCs w:val="24"/>
        </w:rPr>
        <w:t>Findings will inform the development, contextual adaptation, and scaling of EPHRs that are user-</w:t>
      </w:r>
      <w:proofErr w:type="spellStart"/>
      <w:r w:rsidRPr="006F57E7">
        <w:rPr>
          <w:rFonts w:ascii="Times New Roman" w:eastAsia="Times New Roman" w:hAnsi="Times New Roman" w:cs="Times New Roman"/>
          <w:sz w:val="24"/>
          <w:szCs w:val="24"/>
        </w:rPr>
        <w:t>centered</w:t>
      </w:r>
      <w:proofErr w:type="spellEnd"/>
      <w:r w:rsidRPr="006F57E7">
        <w:rPr>
          <w:rFonts w:ascii="Times New Roman" w:eastAsia="Times New Roman" w:hAnsi="Times New Roman" w:cs="Times New Roman"/>
          <w:sz w:val="24"/>
          <w:szCs w:val="24"/>
        </w:rPr>
        <w:t>, secure, and interoperable across healthcare systems, ultimately contributing to improved health outcomes and continuity of care for mobile populations globally.</w:t>
      </w:r>
    </w:p>
    <w:p w14:paraId="47B64509"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66E9A00C"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45E11575"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2B6EA9B7"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51FDB18E"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40D62DD3"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2CF871C7"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550BC7E4"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669B6930"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123ABB0D"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4BD2273C"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7995E431" w14:textId="77777777" w:rsidR="00B26B5F" w:rsidRDefault="00B26B5F" w:rsidP="000F6B77">
      <w:pPr>
        <w:spacing w:before="120" w:after="120" w:line="360" w:lineRule="auto"/>
        <w:rPr>
          <w:rFonts w:ascii="Times New Roman" w:eastAsia="Times New Roman" w:hAnsi="Times New Roman" w:cs="Times New Roman"/>
          <w:b/>
          <w:bCs/>
          <w:sz w:val="24"/>
          <w:szCs w:val="24"/>
        </w:rPr>
      </w:pPr>
    </w:p>
    <w:p w14:paraId="79BA45C6" w14:textId="4A0B3EBF" w:rsidR="00B26B5F" w:rsidRDefault="00B26B5F" w:rsidP="00F654D2">
      <w:pPr>
        <w:pStyle w:val="Heading2"/>
        <w:spacing w:line="360" w:lineRule="auto"/>
        <w:jc w:val="both"/>
        <w:rPr>
          <w:rFonts w:ascii="Times New Roman" w:hAnsi="Times New Roman" w:cs="Times New Roman"/>
          <w:b/>
          <w:bCs/>
          <w:sz w:val="24"/>
          <w:szCs w:val="24"/>
        </w:rPr>
      </w:pPr>
      <w:bookmarkStart w:id="2" w:name="_Toc197333151"/>
      <w:r w:rsidRPr="00F654D2">
        <w:rPr>
          <w:rFonts w:ascii="Times New Roman" w:hAnsi="Times New Roman" w:cs="Times New Roman"/>
          <w:b/>
          <w:bCs/>
          <w:sz w:val="24"/>
          <w:szCs w:val="24"/>
        </w:rPr>
        <w:lastRenderedPageBreak/>
        <w:t>LAY SUMMARY</w:t>
      </w:r>
      <w:bookmarkEnd w:id="2"/>
    </w:p>
    <w:p w14:paraId="6000C051" w14:textId="77777777" w:rsidR="002C62A3" w:rsidRPr="002C62A3" w:rsidRDefault="002C62A3" w:rsidP="002C62A3">
      <w:pPr>
        <w:spacing w:line="360" w:lineRule="auto"/>
        <w:jc w:val="both"/>
        <w:rPr>
          <w:rFonts w:ascii="Times New Roman" w:hAnsi="Times New Roman" w:cs="Times New Roman"/>
          <w:sz w:val="24"/>
          <w:szCs w:val="24"/>
        </w:rPr>
      </w:pPr>
      <w:r w:rsidRPr="002C62A3">
        <w:rPr>
          <w:rFonts w:ascii="Times New Roman" w:hAnsi="Times New Roman" w:cs="Times New Roman"/>
          <w:sz w:val="24"/>
          <w:szCs w:val="24"/>
        </w:rPr>
        <w:t>Millions of people around the world are on the move, including refugees, asylum seekers, migrant workers, and others who often lack a stable home. When these individuals move from one place to another, they also change healthcare providers. This makes it difficult for them to receive continuous and quality healthcare, especially if their medical history is not available to new doctors or hospitals.</w:t>
      </w:r>
    </w:p>
    <w:p w14:paraId="585FFC3E" w14:textId="77777777" w:rsidR="002C62A3" w:rsidRPr="002C62A3" w:rsidRDefault="002C62A3" w:rsidP="002C62A3">
      <w:pPr>
        <w:spacing w:line="360" w:lineRule="auto"/>
        <w:jc w:val="both"/>
        <w:rPr>
          <w:rFonts w:ascii="Times New Roman" w:hAnsi="Times New Roman" w:cs="Times New Roman"/>
          <w:sz w:val="24"/>
          <w:szCs w:val="24"/>
        </w:rPr>
      </w:pPr>
      <w:r w:rsidRPr="002C62A3">
        <w:rPr>
          <w:rFonts w:ascii="Times New Roman" w:hAnsi="Times New Roman" w:cs="Times New Roman"/>
          <w:sz w:val="24"/>
          <w:szCs w:val="24"/>
        </w:rPr>
        <w:t>One way to solve this problem is through Electronic Personal Health Records (EPHRs). These are digital tools that allow people to keep track of their health information—such as past illnesses, medications, allergies, and test results—and share it with healthcare providers whenever needed. However, most EPHRs are not designed for people who move often or who may not have regular access to the internet or technology.</w:t>
      </w:r>
    </w:p>
    <w:p w14:paraId="0250B5A8" w14:textId="1D75B571" w:rsidR="002C62A3" w:rsidRPr="002C62A3" w:rsidRDefault="002C62A3" w:rsidP="002C62A3">
      <w:pPr>
        <w:spacing w:line="360" w:lineRule="auto"/>
        <w:jc w:val="both"/>
        <w:rPr>
          <w:rFonts w:ascii="Times New Roman" w:hAnsi="Times New Roman" w:cs="Times New Roman"/>
          <w:sz w:val="24"/>
          <w:szCs w:val="24"/>
        </w:rPr>
      </w:pPr>
      <w:r w:rsidRPr="002C62A3">
        <w:rPr>
          <w:rFonts w:ascii="Times New Roman" w:hAnsi="Times New Roman" w:cs="Times New Roman"/>
          <w:sz w:val="24"/>
          <w:szCs w:val="24"/>
        </w:rPr>
        <w:t xml:space="preserve">This study, led by the African Population and Health Research </w:t>
      </w:r>
      <w:proofErr w:type="spellStart"/>
      <w:r w:rsidRPr="002C62A3">
        <w:rPr>
          <w:rFonts w:ascii="Times New Roman" w:hAnsi="Times New Roman" w:cs="Times New Roman"/>
          <w:sz w:val="24"/>
          <w:szCs w:val="24"/>
        </w:rPr>
        <w:t>Center</w:t>
      </w:r>
      <w:proofErr w:type="spellEnd"/>
      <w:r w:rsidRPr="002C62A3">
        <w:rPr>
          <w:rFonts w:ascii="Times New Roman" w:hAnsi="Times New Roman" w:cs="Times New Roman"/>
          <w:sz w:val="24"/>
          <w:szCs w:val="24"/>
        </w:rPr>
        <w:t xml:space="preserve"> (APHRC) and supported by international partners, wants to understand how EPHRs can work better for mobile populations. The research team talk</w:t>
      </w:r>
      <w:r w:rsidR="0057167B">
        <w:rPr>
          <w:rFonts w:ascii="Times New Roman" w:hAnsi="Times New Roman" w:cs="Times New Roman"/>
          <w:sz w:val="24"/>
          <w:szCs w:val="24"/>
        </w:rPr>
        <w:t>ed</w:t>
      </w:r>
      <w:r w:rsidRPr="002C62A3">
        <w:rPr>
          <w:rFonts w:ascii="Times New Roman" w:hAnsi="Times New Roman" w:cs="Times New Roman"/>
          <w:sz w:val="24"/>
          <w:szCs w:val="24"/>
        </w:rPr>
        <w:t xml:space="preserve"> to government officials, organizations that support mobile groups, and people who have experienced moving frequently. These conversations will help the team learn what works, what doesn’t, and how to create better health tools that meet the needs of mobile populations.</w:t>
      </w:r>
    </w:p>
    <w:p w14:paraId="1DA09F90" w14:textId="088690E3" w:rsidR="00C6019E" w:rsidRPr="002C62A3" w:rsidRDefault="002C62A3" w:rsidP="002C62A3">
      <w:pPr>
        <w:spacing w:line="360" w:lineRule="auto"/>
        <w:jc w:val="both"/>
        <w:rPr>
          <w:rFonts w:ascii="Times New Roman" w:hAnsi="Times New Roman" w:cs="Times New Roman"/>
          <w:sz w:val="24"/>
          <w:szCs w:val="24"/>
        </w:rPr>
      </w:pPr>
      <w:r w:rsidRPr="002C62A3">
        <w:rPr>
          <w:rFonts w:ascii="Times New Roman" w:hAnsi="Times New Roman" w:cs="Times New Roman"/>
          <w:sz w:val="24"/>
          <w:szCs w:val="24"/>
        </w:rPr>
        <w:t>In the end, the goal is to support people on the move with better healthcare by helping them carry their health history with them—no matter where they go.</w:t>
      </w:r>
    </w:p>
    <w:p w14:paraId="2C92DA85"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613BA11C"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78837DEB"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16E17566"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540D9A11"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26A55496"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454BC84E"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2AC71857"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43E8711D"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3C3ADA73"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4E4BF619" w14:textId="77777777" w:rsidR="00B87173" w:rsidRDefault="00B87173" w:rsidP="000F6B77">
      <w:pPr>
        <w:spacing w:before="120" w:after="120" w:line="360" w:lineRule="auto"/>
        <w:rPr>
          <w:rFonts w:ascii="Times New Roman" w:eastAsia="Times New Roman" w:hAnsi="Times New Roman" w:cs="Times New Roman"/>
          <w:b/>
          <w:bCs/>
          <w:sz w:val="24"/>
          <w:szCs w:val="24"/>
        </w:rPr>
      </w:pPr>
    </w:p>
    <w:p w14:paraId="4EB10E84" w14:textId="77777777" w:rsidR="00893D9F" w:rsidRDefault="00893D9F" w:rsidP="000F6B77">
      <w:pPr>
        <w:spacing w:before="120" w:after="120" w:line="360" w:lineRule="auto"/>
        <w:rPr>
          <w:rFonts w:ascii="Times New Roman" w:eastAsia="Times New Roman" w:hAnsi="Times New Roman" w:cs="Times New Roman"/>
          <w:b/>
          <w:bCs/>
          <w:sz w:val="24"/>
          <w:szCs w:val="24"/>
        </w:rPr>
        <w:sectPr w:rsidR="00893D9F" w:rsidSect="00893D9F">
          <w:headerReference w:type="default" r:id="rId9"/>
          <w:footerReference w:type="default" r:id="rId10"/>
          <w:pgSz w:w="11906" w:h="16838"/>
          <w:pgMar w:top="1440" w:right="1440" w:bottom="1440" w:left="1440" w:header="720" w:footer="720" w:gutter="0"/>
          <w:pgNumType w:fmt="lowerRoman" w:start="1"/>
          <w:cols w:space="720"/>
          <w:titlePg/>
          <w:docGrid w:linePitch="299"/>
        </w:sectPr>
      </w:pPr>
    </w:p>
    <w:p w14:paraId="36E141EB" w14:textId="382C4512" w:rsidR="00B87173" w:rsidRPr="003C03C7" w:rsidRDefault="00B87173" w:rsidP="003C03C7">
      <w:pPr>
        <w:pStyle w:val="Heading1"/>
        <w:spacing w:line="360" w:lineRule="auto"/>
        <w:jc w:val="both"/>
        <w:rPr>
          <w:rFonts w:ascii="Times New Roman" w:hAnsi="Times New Roman" w:cs="Times New Roman"/>
          <w:b/>
          <w:bCs/>
          <w:sz w:val="24"/>
          <w:szCs w:val="24"/>
        </w:rPr>
      </w:pPr>
      <w:bookmarkStart w:id="3" w:name="_Toc197333152"/>
      <w:r w:rsidRPr="003C03C7">
        <w:rPr>
          <w:rFonts w:ascii="Times New Roman" w:hAnsi="Times New Roman" w:cs="Times New Roman"/>
          <w:b/>
          <w:bCs/>
          <w:sz w:val="24"/>
          <w:szCs w:val="24"/>
        </w:rPr>
        <w:lastRenderedPageBreak/>
        <w:t>1.0 INTRODUCTION AND BACKGROUND</w:t>
      </w:r>
      <w:bookmarkEnd w:id="3"/>
    </w:p>
    <w:p w14:paraId="206844FA" w14:textId="434AC526" w:rsidR="001E66D8" w:rsidRPr="001E66D8" w:rsidRDefault="001E66D8" w:rsidP="001E66D8">
      <w:pPr>
        <w:spacing w:before="120" w:after="120" w:line="360" w:lineRule="auto"/>
        <w:jc w:val="both"/>
        <w:rPr>
          <w:rFonts w:ascii="Times New Roman" w:eastAsia="Times New Roman" w:hAnsi="Times New Roman" w:cs="Times New Roman"/>
          <w:sz w:val="24"/>
          <w:szCs w:val="24"/>
        </w:rPr>
      </w:pPr>
      <w:r w:rsidRPr="001E66D8">
        <w:rPr>
          <w:rFonts w:ascii="Times New Roman" w:eastAsia="Times New Roman" w:hAnsi="Times New Roman" w:cs="Times New Roman"/>
          <w:sz w:val="24"/>
          <w:szCs w:val="24"/>
        </w:rPr>
        <w:t xml:space="preserve">Migration is a recurrent phenomenon in the history of mankind and it can be defined as “the movement of persons away from their place of usual residence”, irrespective of reasons for migration and means used to migrate </w:t>
      </w:r>
      <w:r w:rsidR="003E4BFE">
        <w:rPr>
          <w:rFonts w:ascii="Times New Roman" w:eastAsia="Times New Roman" w:hAnsi="Times New Roman" w:cs="Times New Roman"/>
          <w:sz w:val="24"/>
          <w:szCs w:val="24"/>
        </w:rPr>
        <w:fldChar w:fldCharType="begin"/>
      </w:r>
      <w:r w:rsidR="003E4BFE">
        <w:rPr>
          <w:rFonts w:ascii="Times New Roman" w:eastAsia="Times New Roman" w:hAnsi="Times New Roman" w:cs="Times New Roman"/>
          <w:sz w:val="24"/>
          <w:szCs w:val="24"/>
        </w:rPr>
        <w:instrText xml:space="preserve"> ADDIN ZOTERO_ITEM CSL_CITATION {"citationID":"tVt8UzD5","properties":{"formattedCitation":"(1)","plainCitation":"(1)","noteIndex":0},"citationItems":[{"id":788,"uris":["http://zotero.org/users/13019832/items/EIBR3PLJ"],"itemData":{"id":788,"type":"document","publisher":"Geneva: IOM","title":"Glossary on migration","URL":"https://migrant-integration.ec.europa.eu/library-document/iom-glossary-migration-2nd-edition_en","author":[{"family":"International Organization for Migration","given":""}],"accessed":{"date-parts":[["2025",5,4]]},"issued":{"date-parts":[["2024"]]}}}],"schema":"https://github.com/citation-style-language/schema/raw/master/csl-citation.json"} </w:instrText>
      </w:r>
      <w:r w:rsidR="003E4BFE">
        <w:rPr>
          <w:rFonts w:ascii="Times New Roman" w:eastAsia="Times New Roman" w:hAnsi="Times New Roman" w:cs="Times New Roman"/>
          <w:sz w:val="24"/>
          <w:szCs w:val="24"/>
        </w:rPr>
        <w:fldChar w:fldCharType="separate"/>
      </w:r>
      <w:r w:rsidR="003E4BFE" w:rsidRPr="003E4BFE">
        <w:rPr>
          <w:rFonts w:ascii="Times New Roman" w:hAnsi="Times New Roman" w:cs="Times New Roman"/>
          <w:sz w:val="24"/>
        </w:rPr>
        <w:t>(1)</w:t>
      </w:r>
      <w:r w:rsidR="003E4BFE">
        <w:rPr>
          <w:rFonts w:ascii="Times New Roman" w:eastAsia="Times New Roman" w:hAnsi="Times New Roman" w:cs="Times New Roman"/>
          <w:sz w:val="24"/>
          <w:szCs w:val="24"/>
        </w:rPr>
        <w:fldChar w:fldCharType="end"/>
      </w:r>
      <w:r w:rsidRPr="001E66D8">
        <w:rPr>
          <w:rFonts w:ascii="Times New Roman" w:eastAsia="Times New Roman" w:hAnsi="Times New Roman" w:cs="Times New Roman"/>
          <w:sz w:val="24"/>
          <w:szCs w:val="24"/>
        </w:rPr>
        <w:t xml:space="preserve">. </w:t>
      </w:r>
    </w:p>
    <w:p w14:paraId="5B2AE8B6" w14:textId="40C84A22" w:rsidR="001E66D8" w:rsidRPr="001E66D8" w:rsidRDefault="001E66D8" w:rsidP="001E66D8">
      <w:pPr>
        <w:spacing w:before="120" w:after="120" w:line="360" w:lineRule="auto"/>
        <w:jc w:val="both"/>
        <w:rPr>
          <w:rFonts w:ascii="Times New Roman" w:eastAsia="Times New Roman" w:hAnsi="Times New Roman" w:cs="Times New Roman"/>
          <w:sz w:val="24"/>
          <w:szCs w:val="24"/>
        </w:rPr>
      </w:pPr>
      <w:r w:rsidRPr="001E66D8">
        <w:rPr>
          <w:rFonts w:ascii="Times New Roman" w:eastAsia="Times New Roman" w:hAnsi="Times New Roman" w:cs="Times New Roman"/>
          <w:sz w:val="24"/>
          <w:szCs w:val="24"/>
        </w:rPr>
        <w:t xml:space="preserve">Informed by this broad definition of migration, in our study, we use the term “mobile populations” to refer to individuals or groups of persons who, whether voluntarily or forcibly, change their location of </w:t>
      </w:r>
      <w:r w:rsidR="00D11C30" w:rsidRPr="001E66D8">
        <w:rPr>
          <w:rFonts w:ascii="Times New Roman" w:eastAsia="Times New Roman" w:hAnsi="Times New Roman" w:cs="Times New Roman"/>
          <w:sz w:val="24"/>
          <w:szCs w:val="24"/>
        </w:rPr>
        <w:t>residence and</w:t>
      </w:r>
      <w:r w:rsidRPr="001E66D8">
        <w:rPr>
          <w:rFonts w:ascii="Times New Roman" w:eastAsia="Times New Roman" w:hAnsi="Times New Roman" w:cs="Times New Roman"/>
          <w:sz w:val="24"/>
          <w:szCs w:val="24"/>
        </w:rPr>
        <w:t>/or lack a permanent home address. In this definition</w:t>
      </w:r>
      <w:r w:rsidR="00523DEC">
        <w:rPr>
          <w:rFonts w:ascii="Times New Roman" w:eastAsia="Times New Roman" w:hAnsi="Times New Roman" w:cs="Times New Roman"/>
          <w:sz w:val="24"/>
          <w:szCs w:val="24"/>
        </w:rPr>
        <w:t>,</w:t>
      </w:r>
      <w:r w:rsidRPr="001E66D8">
        <w:rPr>
          <w:rFonts w:ascii="Times New Roman" w:eastAsia="Times New Roman" w:hAnsi="Times New Roman" w:cs="Times New Roman"/>
          <w:sz w:val="24"/>
          <w:szCs w:val="24"/>
        </w:rPr>
        <w:t xml:space="preserve"> we include movements that occur locally, nationally</w:t>
      </w:r>
      <w:r w:rsidR="0010113A">
        <w:rPr>
          <w:rFonts w:ascii="Times New Roman" w:eastAsia="Times New Roman" w:hAnsi="Times New Roman" w:cs="Times New Roman"/>
          <w:sz w:val="24"/>
          <w:szCs w:val="24"/>
        </w:rPr>
        <w:t>,</w:t>
      </w:r>
      <w:r w:rsidRPr="001E66D8">
        <w:rPr>
          <w:rFonts w:ascii="Times New Roman" w:eastAsia="Times New Roman" w:hAnsi="Times New Roman" w:cs="Times New Roman"/>
          <w:sz w:val="24"/>
          <w:szCs w:val="24"/>
        </w:rPr>
        <w:t xml:space="preserve"> and/or across borders, for a short and/or long duration. Groups categori</w:t>
      </w:r>
      <w:r w:rsidR="00B533CF">
        <w:rPr>
          <w:rFonts w:ascii="Times New Roman" w:eastAsia="Times New Roman" w:hAnsi="Times New Roman" w:cs="Times New Roman"/>
          <w:sz w:val="24"/>
          <w:szCs w:val="24"/>
        </w:rPr>
        <w:t>z</w:t>
      </w:r>
      <w:r w:rsidRPr="001E66D8">
        <w:rPr>
          <w:rFonts w:ascii="Times New Roman" w:eastAsia="Times New Roman" w:hAnsi="Times New Roman" w:cs="Times New Roman"/>
          <w:sz w:val="24"/>
          <w:szCs w:val="24"/>
        </w:rPr>
        <w:t>ed as “mobile populations” in this study</w:t>
      </w:r>
      <w:r w:rsidR="008B3D64">
        <w:rPr>
          <w:rFonts w:ascii="Times New Roman" w:eastAsia="Times New Roman" w:hAnsi="Times New Roman" w:cs="Times New Roman"/>
          <w:sz w:val="24"/>
          <w:szCs w:val="24"/>
        </w:rPr>
        <w:t>,</w:t>
      </w:r>
      <w:r w:rsidRPr="001E66D8">
        <w:rPr>
          <w:rFonts w:ascii="Times New Roman" w:eastAsia="Times New Roman" w:hAnsi="Times New Roman" w:cs="Times New Roman"/>
          <w:sz w:val="24"/>
          <w:szCs w:val="24"/>
        </w:rPr>
        <w:t xml:space="preserve"> therefore</w:t>
      </w:r>
      <w:r w:rsidR="008B3D64">
        <w:rPr>
          <w:rFonts w:ascii="Times New Roman" w:eastAsia="Times New Roman" w:hAnsi="Times New Roman" w:cs="Times New Roman"/>
          <w:sz w:val="24"/>
          <w:szCs w:val="24"/>
        </w:rPr>
        <w:t>,</w:t>
      </w:r>
      <w:r w:rsidRPr="001E66D8">
        <w:rPr>
          <w:rFonts w:ascii="Times New Roman" w:eastAsia="Times New Roman" w:hAnsi="Times New Roman" w:cs="Times New Roman"/>
          <w:sz w:val="24"/>
          <w:szCs w:val="24"/>
        </w:rPr>
        <w:t xml:space="preserve"> include refugees, asylum seekers</w:t>
      </w:r>
      <w:r w:rsidR="007C3536">
        <w:rPr>
          <w:rFonts w:ascii="Times New Roman" w:eastAsia="Times New Roman" w:hAnsi="Times New Roman" w:cs="Times New Roman"/>
          <w:sz w:val="24"/>
          <w:szCs w:val="24"/>
        </w:rPr>
        <w:t>,</w:t>
      </w:r>
      <w:r w:rsidRPr="001E66D8">
        <w:rPr>
          <w:rFonts w:ascii="Times New Roman" w:eastAsia="Times New Roman" w:hAnsi="Times New Roman" w:cs="Times New Roman"/>
          <w:sz w:val="24"/>
          <w:szCs w:val="24"/>
        </w:rPr>
        <w:t xml:space="preserve"> and migrants, but also undocumented migrants, temporary labour migrants, international workers, homeless people</w:t>
      </w:r>
      <w:r w:rsidR="00600F9A">
        <w:rPr>
          <w:rFonts w:ascii="Times New Roman" w:eastAsia="Times New Roman" w:hAnsi="Times New Roman" w:cs="Times New Roman"/>
          <w:sz w:val="24"/>
          <w:szCs w:val="24"/>
        </w:rPr>
        <w:t>,</w:t>
      </w:r>
      <w:r w:rsidRPr="001E66D8">
        <w:rPr>
          <w:rFonts w:ascii="Times New Roman" w:eastAsia="Times New Roman" w:hAnsi="Times New Roman" w:cs="Times New Roman"/>
          <w:sz w:val="24"/>
          <w:szCs w:val="24"/>
        </w:rPr>
        <w:t xml:space="preserve"> and internally displaced persons</w:t>
      </w:r>
      <w:r w:rsidR="00A11E49">
        <w:rPr>
          <w:rFonts w:ascii="Times New Roman" w:eastAsia="Times New Roman" w:hAnsi="Times New Roman" w:cs="Times New Roman"/>
          <w:sz w:val="24"/>
          <w:szCs w:val="24"/>
        </w:rPr>
        <w:t xml:space="preserve"> </w:t>
      </w:r>
      <w:r w:rsidR="00BB4045">
        <w:rPr>
          <w:rFonts w:ascii="Times New Roman" w:eastAsia="Times New Roman" w:hAnsi="Times New Roman" w:cs="Times New Roman"/>
          <w:sz w:val="24"/>
          <w:szCs w:val="24"/>
        </w:rPr>
        <w:fldChar w:fldCharType="begin"/>
      </w:r>
      <w:r w:rsidR="008C15C3">
        <w:rPr>
          <w:rFonts w:ascii="Times New Roman" w:eastAsia="Times New Roman" w:hAnsi="Times New Roman" w:cs="Times New Roman"/>
          <w:sz w:val="24"/>
          <w:szCs w:val="24"/>
        </w:rPr>
        <w:instrText xml:space="preserve"> ADDIN ZOTERO_ITEM CSL_CITATION {"citationID":"FMX4OL9H","properties":{"formattedCitation":"(2)","plainCitation":"(2)","noteIndex":0},"citationItems":[{"id":789,"uris":["http://zotero.org/users/13019832/items/DSENGSFS"],"itemData":{"id":789,"type":"article-journal","abstract":"Background: Mobile populations, including refugees, asylum seekers, and undocumented migrants, face challenges related to access, continuity, and quality of healthcare, among others, due to the lack of available health records. This study aimed to examine the current landscape of Electronic Personal Health Records (EPHRs) developed for and used by mobile populations. Methods: A rapid systematic review was conducted between September 2024 and January 2025, identifying relevant publications through searches in Embase, PubMed, Scopus, and grey literature. Results: The literature search yielded 2303 articles, with 74 remaining after title and abstract screening. After full-text screening, 10 scientific articles and 9 grey literature records were included in a qualitative data synthesis. Six distinct EPHRs were identified, differing in how they centralize health records, in additional functionalities, and the level of patient autonomy granted. Discussion and Conclusions: Limited evidence exists on EPHRs impact on health outcomes or continuity of care, and user adoption remains a critical challenge. Key elements in the development and implementation of EPHRs include ensuring a high level of data security and co-designing easy-to-use EPHRs. The review indicates a need for future research on user experiences of EPHRs and their impact on the health outcomes of mobile populations.","container-title":"International Journal of Environmental Research and Public Health","DOI":"10.3390/ijerph22040488","ISSN":"1660-4601","issue":"4","journalAbbreviation":"IJERPH","language":"en","license":"https://creativecommons.org/licenses/by/4.0/","page":"488","source":"DOI.org (Crossref)","title":"Electronic Personal Health Records for Mobile Populations: A Rapid Systematic Literature Review","title-short":"Electronic Personal Health Records for Mobile Populations","volume":"22","author":[{"family":"Tensen","given":"Paulien"},{"family":"Gaifém","given":"Francisca"},{"family":"Paul","given":"Simeon Kintu"},{"family":"Wekesah","given":"Frederick Murunga"},{"family":"Acheampong","given":"Princess Ruhama"},{"family":"Nikolajsen","given":"Maria Bach"},{"family":"Kirk","given":"Ulrik Bak"},{"family":"Owusu-Dabo","given":"Ellis"},{"family":"Kallestrup","given":"Per"},{"family":"Agyemang","given":"Charles"},{"family":"Van De Vijver","given":"Steven"}],"issued":{"date-parts":[["2025",3,25]]}}}],"schema":"https://github.com/citation-style-language/schema/raw/master/csl-citation.json"} </w:instrText>
      </w:r>
      <w:r w:rsidR="00BB4045">
        <w:rPr>
          <w:rFonts w:ascii="Times New Roman" w:eastAsia="Times New Roman" w:hAnsi="Times New Roman" w:cs="Times New Roman"/>
          <w:sz w:val="24"/>
          <w:szCs w:val="24"/>
        </w:rPr>
        <w:fldChar w:fldCharType="separate"/>
      </w:r>
      <w:r w:rsidR="008C15C3" w:rsidRPr="008C15C3">
        <w:rPr>
          <w:rFonts w:ascii="Times New Roman" w:hAnsi="Times New Roman" w:cs="Times New Roman"/>
          <w:sz w:val="24"/>
        </w:rPr>
        <w:t>(2)</w:t>
      </w:r>
      <w:r w:rsidR="00BB4045">
        <w:rPr>
          <w:rFonts w:ascii="Times New Roman" w:eastAsia="Times New Roman" w:hAnsi="Times New Roman" w:cs="Times New Roman"/>
          <w:sz w:val="24"/>
          <w:szCs w:val="24"/>
        </w:rPr>
        <w:fldChar w:fldCharType="end"/>
      </w:r>
      <w:r w:rsidRPr="001E66D8">
        <w:rPr>
          <w:rFonts w:ascii="Times New Roman" w:eastAsia="Times New Roman" w:hAnsi="Times New Roman" w:cs="Times New Roman"/>
          <w:sz w:val="24"/>
          <w:szCs w:val="24"/>
        </w:rPr>
        <w:t>.</w:t>
      </w:r>
    </w:p>
    <w:p w14:paraId="182E694F" w14:textId="24BDAD57" w:rsidR="001E66D8" w:rsidRPr="001E66D8" w:rsidRDefault="001E66D8" w:rsidP="001E66D8">
      <w:pPr>
        <w:spacing w:before="120" w:after="120" w:line="360" w:lineRule="auto"/>
        <w:jc w:val="both"/>
        <w:rPr>
          <w:rFonts w:ascii="Times New Roman" w:eastAsia="Times New Roman" w:hAnsi="Times New Roman" w:cs="Times New Roman"/>
          <w:sz w:val="24"/>
          <w:szCs w:val="24"/>
        </w:rPr>
      </w:pPr>
      <w:r w:rsidRPr="001E66D8">
        <w:rPr>
          <w:rFonts w:ascii="Times New Roman" w:eastAsia="Times New Roman" w:hAnsi="Times New Roman" w:cs="Times New Roman"/>
          <w:sz w:val="24"/>
          <w:szCs w:val="24"/>
        </w:rPr>
        <w:t>In relation to healthcare, mobile populations tend to change healthcare providers, which often results in discontinuity and low quality of care</w:t>
      </w:r>
      <w:r w:rsidR="0076376E">
        <w:rPr>
          <w:rFonts w:ascii="Times New Roman" w:eastAsia="Times New Roman" w:hAnsi="Times New Roman" w:cs="Times New Roman"/>
          <w:sz w:val="24"/>
          <w:szCs w:val="24"/>
        </w:rPr>
        <w:t xml:space="preserve">. </w:t>
      </w:r>
      <w:r w:rsidRPr="001E66D8">
        <w:rPr>
          <w:rFonts w:ascii="Times New Roman" w:eastAsia="Times New Roman" w:hAnsi="Times New Roman" w:cs="Times New Roman"/>
          <w:sz w:val="24"/>
          <w:szCs w:val="24"/>
        </w:rPr>
        <w:t>While several factors can contribute to disrupting the continuity of care experienced by different mobile populations, lack of previous medical history is a common barrier affecting the continuity and quality of healthcare experienced by all different groups of mobile populations</w:t>
      </w:r>
      <w:r w:rsidR="00AF567B">
        <w:rPr>
          <w:rFonts w:ascii="Times New Roman" w:eastAsia="Times New Roman" w:hAnsi="Times New Roman" w:cs="Times New Roman"/>
          <w:sz w:val="24"/>
          <w:szCs w:val="24"/>
        </w:rPr>
        <w:t xml:space="preserve"> </w:t>
      </w:r>
      <w:r w:rsidR="00AF567B">
        <w:rPr>
          <w:rFonts w:ascii="Times New Roman" w:eastAsia="Times New Roman" w:hAnsi="Times New Roman" w:cs="Times New Roman"/>
          <w:sz w:val="24"/>
          <w:szCs w:val="24"/>
        </w:rPr>
        <w:fldChar w:fldCharType="begin"/>
      </w:r>
      <w:r w:rsidR="00AF567B">
        <w:rPr>
          <w:rFonts w:ascii="Times New Roman" w:eastAsia="Times New Roman" w:hAnsi="Times New Roman" w:cs="Times New Roman"/>
          <w:sz w:val="24"/>
          <w:szCs w:val="24"/>
        </w:rPr>
        <w:instrText xml:space="preserve"> ADDIN ZOTERO_ITEM CSL_CITATION {"citationID":"I5wqgbgp","properties":{"formattedCitation":"(3)","plainCitation":"(3)","noteIndex":0},"citationItems":[{"id":790,"uris":["http://zotero.org/users/13019832/items/TZFJJ9QD"],"itemData":{"id":790,"type":"article-journal","container-title":"Global Public Health","DOI":"10.1080/17441692.2024.2445840","ISSN":"1744-1692, 1744-1706","issue":"1","journalAbbreviation":"Global Public Health","language":"en","page":"2445840","source":"DOI.org (Crossref)","title":"Healthcare providers intentions to use an electronic personal health record for undocumented migrants: A qualitative exploration study in The Netherlands","title-short":"Healthcare providers intentions to use an electronic personal health record for undocumented migrants","volume":"20","author":[{"family":"Tensen","given":"Paulien"},{"family":"Van Dormolen","given":"Simone"},{"family":"Van De Vijver","given":"Steven J. M."},{"family":"Van De Pavert","given":"Myrthe L."},{"family":"Agyemang","given":"Charles O."}],"issued":{"date-parts":[["2025",12,31]]}}}],"schema":"https://github.com/citation-style-language/schema/raw/master/csl-citation.json"} </w:instrText>
      </w:r>
      <w:r w:rsidR="00AF567B">
        <w:rPr>
          <w:rFonts w:ascii="Times New Roman" w:eastAsia="Times New Roman" w:hAnsi="Times New Roman" w:cs="Times New Roman"/>
          <w:sz w:val="24"/>
          <w:szCs w:val="24"/>
        </w:rPr>
        <w:fldChar w:fldCharType="separate"/>
      </w:r>
      <w:r w:rsidR="00AF567B" w:rsidRPr="00AF567B">
        <w:rPr>
          <w:rFonts w:ascii="Times New Roman" w:hAnsi="Times New Roman" w:cs="Times New Roman"/>
          <w:sz w:val="24"/>
        </w:rPr>
        <w:t>(3)</w:t>
      </w:r>
      <w:r w:rsidR="00AF567B">
        <w:rPr>
          <w:rFonts w:ascii="Times New Roman" w:eastAsia="Times New Roman" w:hAnsi="Times New Roman" w:cs="Times New Roman"/>
          <w:sz w:val="24"/>
          <w:szCs w:val="24"/>
        </w:rPr>
        <w:fldChar w:fldCharType="end"/>
      </w:r>
      <w:r w:rsidRPr="001E66D8">
        <w:rPr>
          <w:rFonts w:ascii="Times New Roman" w:eastAsia="Times New Roman" w:hAnsi="Times New Roman" w:cs="Times New Roman"/>
          <w:sz w:val="24"/>
          <w:szCs w:val="24"/>
        </w:rPr>
        <w:t xml:space="preserve">. </w:t>
      </w:r>
    </w:p>
    <w:p w14:paraId="2387C652" w14:textId="6E441F2A" w:rsidR="007C6F23" w:rsidRDefault="001E66D8" w:rsidP="001E66D8">
      <w:pPr>
        <w:spacing w:before="120" w:after="120" w:line="360" w:lineRule="auto"/>
        <w:jc w:val="both"/>
        <w:rPr>
          <w:rFonts w:ascii="Times New Roman" w:eastAsia="Times New Roman" w:hAnsi="Times New Roman" w:cs="Times New Roman"/>
          <w:sz w:val="24"/>
          <w:szCs w:val="24"/>
        </w:rPr>
      </w:pPr>
      <w:r w:rsidRPr="001E66D8">
        <w:rPr>
          <w:rFonts w:ascii="Times New Roman" w:eastAsia="Times New Roman" w:hAnsi="Times New Roman" w:cs="Times New Roman"/>
          <w:sz w:val="24"/>
          <w:szCs w:val="24"/>
        </w:rPr>
        <w:t>Literature shows that access to medical information can empower people and potentially improve the continuity and quality of care for mobile populations</w:t>
      </w:r>
      <w:r w:rsidR="00140BD4">
        <w:rPr>
          <w:rFonts w:ascii="Times New Roman" w:eastAsia="Times New Roman" w:hAnsi="Times New Roman" w:cs="Times New Roman"/>
          <w:sz w:val="24"/>
          <w:szCs w:val="24"/>
        </w:rPr>
        <w:t xml:space="preserve"> </w:t>
      </w:r>
      <w:r w:rsidR="00140BD4">
        <w:rPr>
          <w:rFonts w:ascii="Times New Roman" w:eastAsia="Times New Roman" w:hAnsi="Times New Roman" w:cs="Times New Roman"/>
          <w:sz w:val="24"/>
          <w:szCs w:val="24"/>
        </w:rPr>
        <w:fldChar w:fldCharType="begin"/>
      </w:r>
      <w:r w:rsidR="00140BD4">
        <w:rPr>
          <w:rFonts w:ascii="Times New Roman" w:eastAsia="Times New Roman" w:hAnsi="Times New Roman" w:cs="Times New Roman"/>
          <w:sz w:val="24"/>
          <w:szCs w:val="24"/>
        </w:rPr>
        <w:instrText xml:space="preserve"> ADDIN ZOTERO_ITEM CSL_CITATION {"citationID":"ulNnv3FM","properties":{"formattedCitation":"(2)","plainCitation":"(2)","noteIndex":0},"citationItems":[{"id":789,"uris":["http://zotero.org/users/13019832/items/DSENGSFS"],"itemData":{"id":789,"type":"article-journal","abstract":"Background: Mobile populations, including refugees, asylum seekers, and undocumented migrants, face challenges related to access, continuity, and quality of healthcare, among others, due to the lack of available health records. This study aimed to examine the current landscape of Electronic Personal Health Records (EPHRs) developed for and used by mobile populations. Methods: A rapid systematic review was conducted between September 2024 and January 2025, identifying relevant publications through searches in Embase, PubMed, Scopus, and grey literature. Results: The literature search yielded 2303 articles, with 74 remaining after title and abstract screening. After full-text screening, 10 scientific articles and 9 grey literature records were included in a qualitative data synthesis. Six distinct EPHRs were identified, differing in how they centralize health records, in additional functionalities, and the level of patient autonomy granted. Discussion and Conclusions: Limited evidence exists on EPHRs impact on health outcomes or continuity of care, and user adoption remains a critical challenge. Key elements in the development and implementation of EPHRs include ensuring a high level of data security and co-designing easy-to-use EPHRs. The review indicates a need for future research on user experiences of EPHRs and their impact on the health outcomes of mobile populations.","container-title":"International Journal of Environmental Research and Public Health","DOI":"10.3390/ijerph22040488","ISSN":"1660-4601","issue":"4","journalAbbreviation":"IJERPH","language":"en","license":"https://creativecommons.org/licenses/by/4.0/","page":"488","source":"DOI.org (Crossref)","title":"Electronic Personal Health Records for Mobile Populations: A Rapid Systematic Literature Review","title-short":"Electronic Personal Health Records for Mobile Populations","volume":"22","author":[{"family":"Tensen","given":"Paulien"},{"family":"Gaifém","given":"Francisca"},{"family":"Paul","given":"Simeon Kintu"},{"family":"Wekesah","given":"Frederick Murunga"},{"family":"Acheampong","given":"Princess Ruhama"},{"family":"Nikolajsen","given":"Maria Bach"},{"family":"Kirk","given":"Ulrik Bak"},{"family":"Owusu-Dabo","given":"Ellis"},{"family":"Kallestrup","given":"Per"},{"family":"Agyemang","given":"Charles"},{"family":"Van De Vijver","given":"Steven"}],"issued":{"date-parts":[["2025",3,25]]}}}],"schema":"https://github.com/citation-style-language/schema/raw/master/csl-citation.json"} </w:instrText>
      </w:r>
      <w:r w:rsidR="00140BD4">
        <w:rPr>
          <w:rFonts w:ascii="Times New Roman" w:eastAsia="Times New Roman" w:hAnsi="Times New Roman" w:cs="Times New Roman"/>
          <w:sz w:val="24"/>
          <w:szCs w:val="24"/>
        </w:rPr>
        <w:fldChar w:fldCharType="separate"/>
      </w:r>
      <w:r w:rsidR="00140BD4" w:rsidRPr="00140BD4">
        <w:rPr>
          <w:rFonts w:ascii="Times New Roman" w:hAnsi="Times New Roman" w:cs="Times New Roman"/>
          <w:sz w:val="24"/>
        </w:rPr>
        <w:t>(2)</w:t>
      </w:r>
      <w:r w:rsidR="00140BD4">
        <w:rPr>
          <w:rFonts w:ascii="Times New Roman" w:eastAsia="Times New Roman" w:hAnsi="Times New Roman" w:cs="Times New Roman"/>
          <w:sz w:val="24"/>
          <w:szCs w:val="24"/>
        </w:rPr>
        <w:fldChar w:fldCharType="end"/>
      </w:r>
      <w:r w:rsidRPr="001E66D8">
        <w:rPr>
          <w:rFonts w:ascii="Times New Roman" w:eastAsia="Times New Roman" w:hAnsi="Times New Roman" w:cs="Times New Roman"/>
          <w:sz w:val="24"/>
          <w:szCs w:val="24"/>
        </w:rPr>
        <w:t xml:space="preserve">. In recent years there has been a lot of innovation regarding </w:t>
      </w:r>
      <w:r w:rsidR="00CE104A">
        <w:rPr>
          <w:rFonts w:ascii="Times New Roman" w:eastAsia="Times New Roman" w:hAnsi="Times New Roman" w:cs="Times New Roman"/>
          <w:sz w:val="24"/>
          <w:szCs w:val="24"/>
        </w:rPr>
        <w:t xml:space="preserve">the </w:t>
      </w:r>
      <w:r w:rsidRPr="001E66D8">
        <w:rPr>
          <w:rFonts w:ascii="Times New Roman" w:eastAsia="Times New Roman" w:hAnsi="Times New Roman" w:cs="Times New Roman"/>
          <w:sz w:val="24"/>
          <w:szCs w:val="24"/>
        </w:rPr>
        <w:t>development of Electronic Personal Health Records (EPHRs). However, EPHRs are often not specifically designed for mobile populations.</w:t>
      </w:r>
    </w:p>
    <w:p w14:paraId="792C93DE" w14:textId="19DD13A8" w:rsidR="00E14ED7" w:rsidRDefault="00E14ED7" w:rsidP="001E66D8">
      <w:pPr>
        <w:spacing w:before="120" w:after="120" w:line="360" w:lineRule="auto"/>
        <w:jc w:val="both"/>
        <w:rPr>
          <w:rFonts w:ascii="Times New Roman" w:eastAsia="Times New Roman" w:hAnsi="Times New Roman" w:cs="Times New Roman"/>
          <w:sz w:val="24"/>
          <w:szCs w:val="24"/>
        </w:rPr>
      </w:pPr>
      <w:r w:rsidRPr="00E14ED7">
        <w:rPr>
          <w:rFonts w:ascii="Times New Roman" w:eastAsia="Times New Roman" w:hAnsi="Times New Roman" w:cs="Times New Roman"/>
          <w:sz w:val="24"/>
          <w:szCs w:val="24"/>
        </w:rPr>
        <w:t>Globally, mobile populations face considerable challenges in accessing healthcare and maintaining continuity of care during their geographical displacement. These challenges are mainly caused by a combination of legal, administrative, social, economic</w:t>
      </w:r>
      <w:r w:rsidR="00A63E8B">
        <w:rPr>
          <w:rFonts w:ascii="Times New Roman" w:eastAsia="Times New Roman" w:hAnsi="Times New Roman" w:cs="Times New Roman"/>
          <w:sz w:val="24"/>
          <w:szCs w:val="24"/>
        </w:rPr>
        <w:t>,</w:t>
      </w:r>
      <w:r w:rsidRPr="00E14ED7">
        <w:rPr>
          <w:rFonts w:ascii="Times New Roman" w:eastAsia="Times New Roman" w:hAnsi="Times New Roman" w:cs="Times New Roman"/>
          <w:sz w:val="24"/>
          <w:szCs w:val="24"/>
        </w:rPr>
        <w:t xml:space="preserve"> and systemic barriers</w:t>
      </w:r>
      <w:r w:rsidR="00622685">
        <w:rPr>
          <w:rFonts w:ascii="Times New Roman" w:eastAsia="Times New Roman" w:hAnsi="Times New Roman" w:cs="Times New Roman"/>
          <w:sz w:val="24"/>
          <w:szCs w:val="24"/>
        </w:rPr>
        <w:t xml:space="preserve"> </w:t>
      </w:r>
      <w:r w:rsidR="00622685">
        <w:rPr>
          <w:rFonts w:ascii="Times New Roman" w:eastAsia="Times New Roman" w:hAnsi="Times New Roman" w:cs="Times New Roman"/>
          <w:sz w:val="24"/>
          <w:szCs w:val="24"/>
        </w:rPr>
        <w:fldChar w:fldCharType="begin"/>
      </w:r>
      <w:r w:rsidR="00622685">
        <w:rPr>
          <w:rFonts w:ascii="Times New Roman" w:eastAsia="Times New Roman" w:hAnsi="Times New Roman" w:cs="Times New Roman"/>
          <w:sz w:val="24"/>
          <w:szCs w:val="24"/>
        </w:rPr>
        <w:instrText xml:space="preserve"> ADDIN ZOTERO_ITEM CSL_CITATION {"citationID":"ZQr2A1Xr","properties":{"formattedCitation":"(4)","plainCitation":"(4)","noteIndex":0},"citationItems":[{"id":792,"uris":["http://zotero.org/users/13019832/items/BN8ZWSNR"],"itemData":{"id":792,"type":"article-journal","container-title":"Journal of Migration and Health","DOI":"10.1016/j.jmh.2021.100071","ISSN":"26666235","journalAbbreviation":"Journal of Migration and Health","language":"en","page":"100071","source":"DOI.org (Crossref)","title":"Understanding the health needs of internally displaced persons: A scoping review","title-short":"Understanding the health needs of internally displaced persons","volume":"4","author":[{"family":"Cantor","given":"David"},{"family":"Swartz","given":"Jina"},{"family":"Roberts","given":"Bayard"},{"family":"Abbara","given":"Aula"},{"family":"Ager","given":"Alastair"},{"family":"Bhutta","given":"Zulfiqar A."},{"family":"Blanchet","given":"Karl"},{"family":"Madoro Bunte","given":"Derebe"},{"family":"Chukwuorji","given":"JohnBosco Chika"},{"family":"Daoud","given":"Nihaya"},{"family":"Ekezie","given":"Winifred"},{"family":"Jimenez-Damary","given":"Cecilia"},{"family":"Jobanputra","given":"Kiran"},{"family":"Makhashvili","given":"Nino"},{"family":"Rayes","given":"Diana"},{"family":"Restrepo-Espinosa","given":"Maria Helena"},{"family":"Rodriguez-Morales","given":"Alfonso J."},{"family":"Salami","given":"Bukola"},{"family":"Smith","given":"James"}],"issued":{"date-parts":[["2021"]]}}}],"schema":"https://github.com/citation-style-language/schema/raw/master/csl-citation.json"} </w:instrText>
      </w:r>
      <w:r w:rsidR="00622685">
        <w:rPr>
          <w:rFonts w:ascii="Times New Roman" w:eastAsia="Times New Roman" w:hAnsi="Times New Roman" w:cs="Times New Roman"/>
          <w:sz w:val="24"/>
          <w:szCs w:val="24"/>
        </w:rPr>
        <w:fldChar w:fldCharType="separate"/>
      </w:r>
      <w:r w:rsidR="00622685" w:rsidRPr="00622685">
        <w:rPr>
          <w:rFonts w:ascii="Times New Roman" w:hAnsi="Times New Roman" w:cs="Times New Roman"/>
          <w:sz w:val="24"/>
        </w:rPr>
        <w:t>(4)</w:t>
      </w:r>
      <w:r w:rsidR="00622685">
        <w:rPr>
          <w:rFonts w:ascii="Times New Roman" w:eastAsia="Times New Roman" w:hAnsi="Times New Roman" w:cs="Times New Roman"/>
          <w:sz w:val="24"/>
          <w:szCs w:val="24"/>
        </w:rPr>
        <w:fldChar w:fldCharType="end"/>
      </w:r>
      <w:r w:rsidRPr="00E14ED7">
        <w:rPr>
          <w:rFonts w:ascii="Times New Roman" w:eastAsia="Times New Roman" w:hAnsi="Times New Roman" w:cs="Times New Roman"/>
          <w:sz w:val="24"/>
          <w:szCs w:val="24"/>
        </w:rPr>
        <w:t>. Among these, one key issue is the limited access to prior health information due to missing or incomplete health records.</w:t>
      </w:r>
    </w:p>
    <w:p w14:paraId="211C26E8" w14:textId="0E13BC35" w:rsidR="00B60F6F" w:rsidRDefault="00B60F6F" w:rsidP="001E66D8">
      <w:pPr>
        <w:spacing w:before="120" w:after="120" w:line="360" w:lineRule="auto"/>
        <w:jc w:val="both"/>
        <w:rPr>
          <w:rFonts w:ascii="Times New Roman" w:eastAsia="Times New Roman" w:hAnsi="Times New Roman" w:cs="Times New Roman"/>
          <w:sz w:val="24"/>
          <w:szCs w:val="24"/>
        </w:rPr>
      </w:pPr>
      <w:r w:rsidRPr="00B60F6F">
        <w:rPr>
          <w:rFonts w:ascii="Times New Roman" w:eastAsia="Times New Roman" w:hAnsi="Times New Roman" w:cs="Times New Roman"/>
          <w:sz w:val="24"/>
          <w:szCs w:val="24"/>
        </w:rPr>
        <w:t xml:space="preserve">While limited access to health records across facilities poses challenges for the general population, the lack of health data represents a significant barrier </w:t>
      </w:r>
      <w:r w:rsidR="00A63E8B">
        <w:rPr>
          <w:rFonts w:ascii="Times New Roman" w:eastAsia="Times New Roman" w:hAnsi="Times New Roman" w:cs="Times New Roman"/>
          <w:sz w:val="24"/>
          <w:szCs w:val="24"/>
        </w:rPr>
        <w:t>to</w:t>
      </w:r>
      <w:r w:rsidRPr="00B60F6F">
        <w:rPr>
          <w:rFonts w:ascii="Times New Roman" w:eastAsia="Times New Roman" w:hAnsi="Times New Roman" w:cs="Times New Roman"/>
          <w:sz w:val="24"/>
          <w:szCs w:val="24"/>
        </w:rPr>
        <w:t xml:space="preserve"> the continuity of care of mobile populations, as many healthcare systems worldwide use health records systems that are neither transferable nor interconnected. Consequently, mobile populations often experience delayed access to healthcare, delayed treatment, discontinuity of care, and </w:t>
      </w:r>
      <w:r w:rsidR="00DC094F">
        <w:rPr>
          <w:rFonts w:ascii="Times New Roman" w:eastAsia="Times New Roman" w:hAnsi="Times New Roman" w:cs="Times New Roman"/>
          <w:sz w:val="24"/>
          <w:szCs w:val="24"/>
        </w:rPr>
        <w:t xml:space="preserve">a </w:t>
      </w:r>
      <w:r w:rsidRPr="00B60F6F">
        <w:rPr>
          <w:rFonts w:ascii="Times New Roman" w:eastAsia="Times New Roman" w:hAnsi="Times New Roman" w:cs="Times New Roman"/>
          <w:sz w:val="24"/>
          <w:szCs w:val="24"/>
        </w:rPr>
        <w:t xml:space="preserve">disproportionate burden of diseases - such as higher rates of preventable diseases, uncontrolled infectious </w:t>
      </w:r>
      <w:r w:rsidRPr="00B60F6F">
        <w:rPr>
          <w:rFonts w:ascii="Times New Roman" w:eastAsia="Times New Roman" w:hAnsi="Times New Roman" w:cs="Times New Roman"/>
          <w:sz w:val="24"/>
          <w:szCs w:val="24"/>
        </w:rPr>
        <w:lastRenderedPageBreak/>
        <w:t>diseases</w:t>
      </w:r>
      <w:r w:rsidR="00DB518E">
        <w:rPr>
          <w:rFonts w:ascii="Times New Roman" w:eastAsia="Times New Roman" w:hAnsi="Times New Roman" w:cs="Times New Roman"/>
          <w:sz w:val="24"/>
          <w:szCs w:val="24"/>
        </w:rPr>
        <w:t>,</w:t>
      </w:r>
      <w:r w:rsidRPr="00B60F6F">
        <w:rPr>
          <w:rFonts w:ascii="Times New Roman" w:eastAsia="Times New Roman" w:hAnsi="Times New Roman" w:cs="Times New Roman"/>
          <w:sz w:val="24"/>
          <w:szCs w:val="24"/>
        </w:rPr>
        <w:t xml:space="preserve"> and untreated chronic diseases</w:t>
      </w:r>
      <w:r w:rsidR="00FA5E73">
        <w:rPr>
          <w:rFonts w:ascii="Times New Roman" w:eastAsia="Times New Roman" w:hAnsi="Times New Roman" w:cs="Times New Roman"/>
          <w:sz w:val="24"/>
          <w:szCs w:val="24"/>
        </w:rPr>
        <w:t xml:space="preserve"> </w:t>
      </w:r>
      <w:r w:rsidR="00FA5E73">
        <w:rPr>
          <w:rFonts w:ascii="Times New Roman" w:eastAsia="Times New Roman" w:hAnsi="Times New Roman" w:cs="Times New Roman"/>
          <w:sz w:val="24"/>
          <w:szCs w:val="24"/>
        </w:rPr>
        <w:fldChar w:fldCharType="begin"/>
      </w:r>
      <w:r w:rsidR="00FA5E73">
        <w:rPr>
          <w:rFonts w:ascii="Times New Roman" w:eastAsia="Times New Roman" w:hAnsi="Times New Roman" w:cs="Times New Roman"/>
          <w:sz w:val="24"/>
          <w:szCs w:val="24"/>
        </w:rPr>
        <w:instrText xml:space="preserve"> ADDIN ZOTERO_ITEM CSL_CITATION {"citationID":"ZdRtDe3e","properties":{"formattedCitation":"(5)","plainCitation":"(5)","noteIndex":0},"citationItems":[{"id":794,"uris":["http://zotero.org/users/13019832/items/36PPHVZQ"],"itemData":{"id":794,"type":"article-journal","abstract":"Abstract\n            \n              Background\n              There is a growing interest in redesigning healthcare systems to increase access to and coordination across care settings for people with chronic conditions. We aim to gain a better understanding of the barriers faced by (1) children with chronic bronchial asthma, (2) adults with non-specific chronic back pain, and (3) older people with pre-existing mental illness/es in Austria’s fragmented social health insurance system.\n            \n            \n              Methods\n              Using a qualitative design, we conducted semi-structured interviews face-to-face and by telephone with health service providers, researchers, experts by experience (persons with lived/ personal experience, i.e., service users, patient advocates or family members/carers), and employees in public health administration between July and October 2019. The analysis and interpretation of data were guided by Levesque’s model of access, a conceptual framework used to evaluate access broadly according to different dimensions of accessibility to care: approachability, acceptability, availability and accommodation, affordability, and appropriateness.\n            \n            \n              Results\n              The findings from the 25 expert interviews were organised within Levesque’s conceptual framework. They highlight a lack of coordination and defined patient pathways, particularly at the onset of the condition, when seeking a diagnosis, and throughout the care process. On the supply side, patterns of poor patient-provider communication, lack of a holistic therapeutic approach, an urban-rural divide, strict separation between social care and the healthcare system and limited consultation time were among the barriers identified. On the demand side, patients’ ability to perceive a need and to subsequently seek and reach healthcare services was an important barrier, closely linked to a patient’s socio-economic status, health literacy and ability to pay.\n            \n            \n              Conclusions\n              While studies on unmet needs suggest a very low level of barriers to accessing health care in the Austrian context, our study highlights potential ‘invisible’ barriers. Barriers to healthcare access are of concern for patients with chronic conditions, underlining existing findings about the need to improve health services according to patients’ specific needs. Research on how to structure timely and integrated care independent of social and economic resources, continuity of care, and significant improvements in patient-centred communication and coordination of care would be paramount.","container-title":"BMC Health Services Research","DOI":"10.1186/s12913-022-08426-z","ISSN":"1472-6963","issue":"1","journalAbbreviation":"BMC Health Serv Res","language":"en","page":"1037","source":"DOI.org (Crossref)","title":"Barriers to accessing health care for people with chronic conditions: a qualitative interview study","title-short":"Barriers to accessing health care for people with chronic conditions","volume":"22","author":[{"family":"Schwarz","given":"Tanja"},{"family":"Schmidt","given":"Andrea E."},{"family":"Bobek","given":"Julia"},{"family":"Ladurner","given":"Joy"}],"issued":{"date-parts":[["2022",8,14]]}}}],"schema":"https://github.com/citation-style-language/schema/raw/master/csl-citation.json"} </w:instrText>
      </w:r>
      <w:r w:rsidR="00FA5E73">
        <w:rPr>
          <w:rFonts w:ascii="Times New Roman" w:eastAsia="Times New Roman" w:hAnsi="Times New Roman" w:cs="Times New Roman"/>
          <w:sz w:val="24"/>
          <w:szCs w:val="24"/>
        </w:rPr>
        <w:fldChar w:fldCharType="separate"/>
      </w:r>
      <w:r w:rsidR="00FA5E73" w:rsidRPr="00FA5E73">
        <w:rPr>
          <w:rFonts w:ascii="Times New Roman" w:hAnsi="Times New Roman" w:cs="Times New Roman"/>
          <w:sz w:val="24"/>
        </w:rPr>
        <w:t>(5)</w:t>
      </w:r>
      <w:r w:rsidR="00FA5E73">
        <w:rPr>
          <w:rFonts w:ascii="Times New Roman" w:eastAsia="Times New Roman" w:hAnsi="Times New Roman" w:cs="Times New Roman"/>
          <w:sz w:val="24"/>
          <w:szCs w:val="24"/>
        </w:rPr>
        <w:fldChar w:fldCharType="end"/>
      </w:r>
      <w:r w:rsidRPr="00B60F6F">
        <w:rPr>
          <w:rFonts w:ascii="Times New Roman" w:eastAsia="Times New Roman" w:hAnsi="Times New Roman" w:cs="Times New Roman"/>
          <w:sz w:val="24"/>
          <w:szCs w:val="24"/>
        </w:rPr>
        <w:t>. All of which are negatively influenced by the lack of health data and result in poorer health outcomes.</w:t>
      </w:r>
    </w:p>
    <w:p w14:paraId="692C3A2A" w14:textId="6E899EF8" w:rsidR="00F27B2E" w:rsidRPr="00F27B2E" w:rsidRDefault="00F27B2E" w:rsidP="00F27B2E">
      <w:pPr>
        <w:spacing w:before="120" w:after="120" w:line="360" w:lineRule="auto"/>
        <w:jc w:val="both"/>
        <w:rPr>
          <w:rFonts w:ascii="Times New Roman" w:eastAsia="Times New Roman" w:hAnsi="Times New Roman" w:cs="Times New Roman"/>
          <w:sz w:val="24"/>
          <w:szCs w:val="24"/>
        </w:rPr>
      </w:pPr>
      <w:r w:rsidRPr="00F27B2E">
        <w:rPr>
          <w:rFonts w:ascii="Times New Roman" w:eastAsia="Times New Roman" w:hAnsi="Times New Roman" w:cs="Times New Roman"/>
          <w:sz w:val="24"/>
          <w:szCs w:val="24"/>
        </w:rPr>
        <w:t>Kenya’s healthcare system is composed of a mix of both public and private healthcare providers. The public healthcare system is organized into three administrative levels of care namely: sub-county, county and national levels, and service delivery levels (Levels I–VI)</w:t>
      </w:r>
      <w:r w:rsidR="00B756E9">
        <w:rPr>
          <w:rFonts w:ascii="Times New Roman" w:eastAsia="Times New Roman" w:hAnsi="Times New Roman" w:cs="Times New Roman"/>
          <w:sz w:val="24"/>
          <w:szCs w:val="24"/>
        </w:rPr>
        <w:t xml:space="preserve"> </w:t>
      </w:r>
      <w:r w:rsidR="00B756E9">
        <w:rPr>
          <w:rFonts w:ascii="Times New Roman" w:eastAsia="Times New Roman" w:hAnsi="Times New Roman" w:cs="Times New Roman"/>
          <w:sz w:val="24"/>
          <w:szCs w:val="24"/>
        </w:rPr>
        <w:fldChar w:fldCharType="begin"/>
      </w:r>
      <w:r w:rsidR="00C642A6">
        <w:rPr>
          <w:rFonts w:ascii="Times New Roman" w:eastAsia="Times New Roman" w:hAnsi="Times New Roman" w:cs="Times New Roman"/>
          <w:sz w:val="24"/>
          <w:szCs w:val="24"/>
        </w:rPr>
        <w:instrText xml:space="preserve"> ADDIN ZOTERO_ITEM CSL_CITATION {"citationID":"XwZHpt0j","properties":{"formattedCitation":"(6)","plainCitation":"(6)","noteIndex":0},"citationItems":[{"id":806,"uris":["http://zotero.org/users/13019832/items/6H9JGL7Y"],"itemData":{"id":806,"type":"thesis","publisher":"Strathmore University","title":"Examining Private Sector Engagement in Provision of Public Health Services Towards Universal Health Coverage: A Case Study of Kisii County","URL":"https://su-plus.strathmore.edu/bitstreams/3b4db693-ea2e-41ab-95a9-a32ffa6594c6/download","author":[{"family":"Isaiah","given":"Mounde Mokaya"}],"accessed":{"date-parts":[["2025",5,4]]},"issued":{"date-parts":[["2021"]]}}}],"schema":"https://github.com/citation-style-language/schema/raw/master/csl-citation.json"} </w:instrText>
      </w:r>
      <w:r w:rsidR="00B756E9">
        <w:rPr>
          <w:rFonts w:ascii="Times New Roman" w:eastAsia="Times New Roman" w:hAnsi="Times New Roman" w:cs="Times New Roman"/>
          <w:sz w:val="24"/>
          <w:szCs w:val="24"/>
        </w:rPr>
        <w:fldChar w:fldCharType="separate"/>
      </w:r>
      <w:r w:rsidR="00B756E9" w:rsidRPr="00B756E9">
        <w:rPr>
          <w:rFonts w:ascii="Times New Roman" w:hAnsi="Times New Roman" w:cs="Times New Roman"/>
          <w:sz w:val="24"/>
        </w:rPr>
        <w:t>(6)</w:t>
      </w:r>
      <w:r w:rsidR="00B756E9">
        <w:rPr>
          <w:rFonts w:ascii="Times New Roman" w:eastAsia="Times New Roman" w:hAnsi="Times New Roman" w:cs="Times New Roman"/>
          <w:sz w:val="24"/>
          <w:szCs w:val="24"/>
        </w:rPr>
        <w:fldChar w:fldCharType="end"/>
      </w:r>
      <w:r w:rsidRPr="00F27B2E">
        <w:rPr>
          <w:rFonts w:ascii="Times New Roman" w:eastAsia="Times New Roman" w:hAnsi="Times New Roman" w:cs="Times New Roman"/>
          <w:sz w:val="24"/>
          <w:szCs w:val="24"/>
        </w:rPr>
        <w:t>. However, the Kenyan government is responsible for the provision of healthcare. In Kenya, the healthcare system faces several challenges ranging from inadequate funding, limited infrastructure</w:t>
      </w:r>
      <w:r w:rsidR="003212C3">
        <w:rPr>
          <w:rFonts w:ascii="Times New Roman" w:eastAsia="Times New Roman" w:hAnsi="Times New Roman" w:cs="Times New Roman"/>
          <w:sz w:val="24"/>
          <w:szCs w:val="24"/>
        </w:rPr>
        <w:t>,</w:t>
      </w:r>
      <w:r w:rsidRPr="00F27B2E">
        <w:rPr>
          <w:rFonts w:ascii="Times New Roman" w:eastAsia="Times New Roman" w:hAnsi="Times New Roman" w:cs="Times New Roman"/>
          <w:sz w:val="24"/>
          <w:szCs w:val="24"/>
        </w:rPr>
        <w:t xml:space="preserve"> and shortage of healthcare professionals which in turn affects the smooth running/functioning of health services, especially for the vulnerable and mobile </w:t>
      </w:r>
      <w:r w:rsidR="000E3039" w:rsidRPr="00F27B2E">
        <w:rPr>
          <w:rFonts w:ascii="Times New Roman" w:eastAsia="Times New Roman" w:hAnsi="Times New Roman" w:cs="Times New Roman"/>
          <w:sz w:val="24"/>
          <w:szCs w:val="24"/>
        </w:rPr>
        <w:t>populations</w:t>
      </w:r>
      <w:r w:rsidR="000E3039">
        <w:rPr>
          <w:rFonts w:ascii="Times New Roman" w:eastAsia="Times New Roman" w:hAnsi="Times New Roman" w:cs="Times New Roman"/>
          <w:sz w:val="24"/>
          <w:szCs w:val="24"/>
        </w:rPr>
        <w:t>.</w:t>
      </w:r>
      <w:r w:rsidRPr="00F27B2E">
        <w:rPr>
          <w:rFonts w:ascii="Times New Roman" w:eastAsia="Times New Roman" w:hAnsi="Times New Roman" w:cs="Times New Roman"/>
          <w:sz w:val="24"/>
          <w:szCs w:val="24"/>
        </w:rPr>
        <w:t xml:space="preserve"> </w:t>
      </w:r>
    </w:p>
    <w:p w14:paraId="5D9D6A32" w14:textId="6BA65C26" w:rsidR="00F27B2E" w:rsidRDefault="00F27B2E" w:rsidP="00F27B2E">
      <w:pPr>
        <w:spacing w:before="120" w:after="120" w:line="360" w:lineRule="auto"/>
        <w:jc w:val="both"/>
        <w:rPr>
          <w:rFonts w:ascii="Times New Roman" w:eastAsia="Times New Roman" w:hAnsi="Times New Roman" w:cs="Times New Roman"/>
          <w:sz w:val="24"/>
          <w:szCs w:val="24"/>
        </w:rPr>
      </w:pPr>
      <w:r w:rsidRPr="00F27B2E">
        <w:rPr>
          <w:rFonts w:ascii="Times New Roman" w:eastAsia="Times New Roman" w:hAnsi="Times New Roman" w:cs="Times New Roman"/>
          <w:sz w:val="24"/>
          <w:szCs w:val="24"/>
        </w:rPr>
        <w:t>The mobile populations in Kenya often encounter challenges in accessing healthcare due to geographic and logistical challenges, including a lack of identification documents and limited knowledge regarding the available services. This leads to poor health outcomes, especially for these groups (refugees, asylum seekers, internally displaced persons (IDPs), and the pastoralist communities)</w:t>
      </w:r>
      <w:r w:rsidR="00C642A6">
        <w:rPr>
          <w:rFonts w:ascii="Times New Roman" w:eastAsia="Times New Roman" w:hAnsi="Times New Roman" w:cs="Times New Roman"/>
          <w:sz w:val="24"/>
          <w:szCs w:val="24"/>
        </w:rPr>
        <w:t xml:space="preserve"> </w:t>
      </w:r>
      <w:r w:rsidR="00C642A6">
        <w:rPr>
          <w:rFonts w:ascii="Times New Roman" w:eastAsia="Times New Roman" w:hAnsi="Times New Roman" w:cs="Times New Roman"/>
          <w:sz w:val="24"/>
          <w:szCs w:val="24"/>
        </w:rPr>
        <w:fldChar w:fldCharType="begin"/>
      </w:r>
      <w:r w:rsidR="00C642A6">
        <w:rPr>
          <w:rFonts w:ascii="Times New Roman" w:eastAsia="Times New Roman" w:hAnsi="Times New Roman" w:cs="Times New Roman"/>
          <w:sz w:val="24"/>
          <w:szCs w:val="24"/>
        </w:rPr>
        <w:instrText xml:space="preserve"> ADDIN ZOTERO_ITEM CSL_CITATION {"citationID":"xfdnRIxF","properties":{"formattedCitation":"(7)","plainCitation":"(7)","noteIndex":0},"citationItems":[{"id":807,"uris":["http://zotero.org/users/13019832/items/F8MRXXTP"],"itemData":{"id":807,"type":"article-journal","abstract":"BACKGROUND: Mobile and migrant populations (MMPs) pose a unique challenge to disease elimination campaigns as they are often hard to survey and reach with treatment. While some elimination efforts have had success reaching MMPs, other campaigns are struggling to do so, which may be affecting progress towards disease control and elimination. Therefore, this paper reviews the literature on elimination campaigns targeting MMPs across a selection of elimination diseases-neglected tropical diseases, malaria, trypanosomiasis, polio, smallpox, and rinderpest.\nMETHODS: Through a systematic review process following Preferred Reporting Items for Systematic Reviews and Meta-Analyses (PRISMA) guidelines, a three-person review team identified papers from databases, conference records, and citation searches using inclusion/exclusion criteria. Papers were divided into three key outcome domains during the synthetization process: (1) MMP movement patterns in East Africa including reasons for movement and consequences in terms of health outcomes and healthcare access; (2) MMP contribution to the transmission of disease across all geographies; (3) surveillance methods and treatment interventions used to implement programming in MMPs across all geographies. Experts in the field also provided supplemental information and gray literature to support this review.\nRESULTS: The review identified 103 records which were descriptively analyzed using the outcome domains. The results indicate that in East Africa, there are various motivations for migration from economic opportunity to political unrest to natural disasters. Regardless of motivation, mobile lifestyles affect health service access such that MMPs in East Africa report barriers in accessing healthcare and have limited health knowledge. Often lower service delivery to these populations has resulted in higher disease prevalence. A minority of articles suggest MMPs do not pose challenges to reaching disease control and elimination thresholds. Finally, the literature highlighted surveillance methods (e.g., using satellite imagery or mobile phone data to track movement, participatory mapping, snowball sampling) and intervention strategies (e.g., integration with animal health campaigns, cross-border coordination, alternative mass drug administration [MDA] methods) to implement health interventions in MMPs.\nCONCLUSIONS: Ultimately, the literature reviewed here can inform programmatic decisions as the community attempts to reach these never treated populations.\nSYSTEMATIC REVIEW REGISTRATION: The protocol for this manuscript was registered with the International Prospective Registry of Systematic Reviews (PROSPERO) (No. CRD42021214743).","container-title":"BMC medicine","DOI":"10.1186/s12916-022-02365-6","ISSN":"1741-7015","issue":"1","journalAbbreviation":"BMC Med","language":"eng","note":"PMID: 35527246\nPMCID: PMC9082871","page":"172","source":"PubMed","title":"Leaving no one behind: targeting mobile and migrant populations with health interventions for disease elimination-a descriptive systematic review","title-short":"Leaving no one behind","volume":"20","author":[{"family":"Adams","given":"Molly W."},{"family":"Sutherland","given":"Elizabeth G."},{"family":"Eckert","given":"Erin L."},{"family":"Saalim","given":"Khalida"},{"family":"Reithinger","given":"Richard"}],"issued":{"date-parts":[["2022",5,9]]}}}],"schema":"https://github.com/citation-style-language/schema/raw/master/csl-citation.json"} </w:instrText>
      </w:r>
      <w:r w:rsidR="00C642A6">
        <w:rPr>
          <w:rFonts w:ascii="Times New Roman" w:eastAsia="Times New Roman" w:hAnsi="Times New Roman" w:cs="Times New Roman"/>
          <w:sz w:val="24"/>
          <w:szCs w:val="24"/>
        </w:rPr>
        <w:fldChar w:fldCharType="separate"/>
      </w:r>
      <w:r w:rsidR="00C642A6" w:rsidRPr="00C642A6">
        <w:rPr>
          <w:rFonts w:ascii="Times New Roman" w:hAnsi="Times New Roman" w:cs="Times New Roman"/>
          <w:sz w:val="24"/>
        </w:rPr>
        <w:t>(7)</w:t>
      </w:r>
      <w:r w:rsidR="00C642A6">
        <w:rPr>
          <w:rFonts w:ascii="Times New Roman" w:eastAsia="Times New Roman" w:hAnsi="Times New Roman" w:cs="Times New Roman"/>
          <w:sz w:val="24"/>
          <w:szCs w:val="24"/>
        </w:rPr>
        <w:fldChar w:fldCharType="end"/>
      </w:r>
      <w:r w:rsidRPr="00F27B2E">
        <w:rPr>
          <w:rFonts w:ascii="Times New Roman" w:eastAsia="Times New Roman" w:hAnsi="Times New Roman" w:cs="Times New Roman"/>
          <w:sz w:val="24"/>
          <w:szCs w:val="24"/>
        </w:rPr>
        <w:t>. The migrant workers in Kenya, although they are considered part of the mobile population, have the advantage of accessing specialized care using medical insurance.</w:t>
      </w:r>
    </w:p>
    <w:p w14:paraId="6ABA551A" w14:textId="047309EE" w:rsidR="00C642A6" w:rsidRDefault="00C642A6" w:rsidP="00644796">
      <w:pPr>
        <w:pStyle w:val="Heading1"/>
        <w:spacing w:line="360" w:lineRule="auto"/>
        <w:jc w:val="both"/>
        <w:rPr>
          <w:rFonts w:ascii="Times New Roman" w:hAnsi="Times New Roman" w:cs="Times New Roman"/>
          <w:b/>
          <w:bCs/>
          <w:sz w:val="24"/>
          <w:szCs w:val="24"/>
        </w:rPr>
      </w:pPr>
      <w:bookmarkStart w:id="4" w:name="_Toc197333153"/>
      <w:r w:rsidRPr="00644796">
        <w:rPr>
          <w:rFonts w:ascii="Times New Roman" w:hAnsi="Times New Roman" w:cs="Times New Roman"/>
          <w:b/>
          <w:bCs/>
          <w:sz w:val="24"/>
          <w:szCs w:val="24"/>
        </w:rPr>
        <w:t>2.0 JUSTIFICATION OF THE STUDY</w:t>
      </w:r>
      <w:bookmarkEnd w:id="4"/>
    </w:p>
    <w:p w14:paraId="7D4CFAFC" w14:textId="7492A6E8" w:rsidR="00644796" w:rsidRDefault="00B9544A" w:rsidP="00B9544A">
      <w:pPr>
        <w:spacing w:line="360" w:lineRule="auto"/>
        <w:jc w:val="both"/>
        <w:rPr>
          <w:rFonts w:ascii="Times New Roman" w:hAnsi="Times New Roman" w:cs="Times New Roman"/>
          <w:sz w:val="24"/>
          <w:szCs w:val="24"/>
        </w:rPr>
      </w:pPr>
      <w:r w:rsidRPr="00B9544A">
        <w:rPr>
          <w:rFonts w:ascii="Times New Roman" w:hAnsi="Times New Roman" w:cs="Times New Roman"/>
          <w:sz w:val="24"/>
          <w:szCs w:val="24"/>
        </w:rPr>
        <w:t xml:space="preserve">Electronic Personal Health Records (EPHRs) </w:t>
      </w:r>
      <w:r w:rsidR="005A5C7C">
        <w:rPr>
          <w:rFonts w:ascii="Times New Roman" w:hAnsi="Times New Roman" w:cs="Times New Roman"/>
          <w:sz w:val="24"/>
          <w:szCs w:val="24"/>
        </w:rPr>
        <w:t>is</w:t>
      </w:r>
      <w:r w:rsidRPr="00B9544A">
        <w:rPr>
          <w:rFonts w:ascii="Times New Roman" w:hAnsi="Times New Roman" w:cs="Times New Roman"/>
          <w:sz w:val="24"/>
          <w:szCs w:val="24"/>
        </w:rPr>
        <w:t xml:space="preserve"> a potential solution to improving </w:t>
      </w:r>
      <w:r w:rsidR="006E5EFB" w:rsidRPr="00B9544A">
        <w:rPr>
          <w:rFonts w:ascii="Times New Roman" w:hAnsi="Times New Roman" w:cs="Times New Roman"/>
          <w:sz w:val="24"/>
          <w:szCs w:val="24"/>
        </w:rPr>
        <w:t>continuity and</w:t>
      </w:r>
      <w:r w:rsidRPr="00B9544A">
        <w:rPr>
          <w:rFonts w:ascii="Times New Roman" w:hAnsi="Times New Roman" w:cs="Times New Roman"/>
          <w:sz w:val="24"/>
          <w:szCs w:val="24"/>
        </w:rPr>
        <w:t xml:space="preserve"> promoting access to care for mobile populations, aligned with the WHO’s objective of ensuring that refugees and migrants benefit from universal health coverage </w:t>
      </w:r>
      <w:r w:rsidR="00806890">
        <w:rPr>
          <w:rFonts w:ascii="Times New Roman" w:hAnsi="Times New Roman" w:cs="Times New Roman"/>
          <w:sz w:val="24"/>
          <w:szCs w:val="24"/>
        </w:rPr>
        <w:fldChar w:fldCharType="begin"/>
      </w:r>
      <w:r w:rsidR="00806890">
        <w:rPr>
          <w:rFonts w:ascii="Times New Roman" w:hAnsi="Times New Roman" w:cs="Times New Roman"/>
          <w:sz w:val="24"/>
          <w:szCs w:val="24"/>
        </w:rPr>
        <w:instrText xml:space="preserve"> ADDIN ZOTERO_ITEM CSL_CITATION {"citationID":"zSoYG26G","properties":{"formattedCitation":"(8)","plainCitation":"(8)","noteIndex":0},"citationItems":[{"id":810,"uris":["http://zotero.org/users/13019832/items/CEQB2473"],"itemData":{"id":810,"type":"webpage","title":"Building Health Systems That Are Inclusive for Refugees and Migrants","URL":"https://www.who.int/europe/activities/building-health-systems-that-are-inclusive-for-refugees-and-migrants","author":[{"family":"WHO","given":""}],"issued":{"date-parts":[["2025"]]}}}],"schema":"https://github.com/citation-style-language/schema/raw/master/csl-citation.json"} </w:instrText>
      </w:r>
      <w:r w:rsidR="00806890">
        <w:rPr>
          <w:rFonts w:ascii="Times New Roman" w:hAnsi="Times New Roman" w:cs="Times New Roman"/>
          <w:sz w:val="24"/>
          <w:szCs w:val="24"/>
        </w:rPr>
        <w:fldChar w:fldCharType="separate"/>
      </w:r>
      <w:r w:rsidR="00806890" w:rsidRPr="00806890">
        <w:rPr>
          <w:rFonts w:ascii="Times New Roman" w:hAnsi="Times New Roman" w:cs="Times New Roman"/>
          <w:sz w:val="24"/>
        </w:rPr>
        <w:t>(8)</w:t>
      </w:r>
      <w:r w:rsidR="00806890">
        <w:rPr>
          <w:rFonts w:ascii="Times New Roman" w:hAnsi="Times New Roman" w:cs="Times New Roman"/>
          <w:sz w:val="24"/>
          <w:szCs w:val="24"/>
        </w:rPr>
        <w:fldChar w:fldCharType="end"/>
      </w:r>
      <w:r w:rsidRPr="00B9544A">
        <w:rPr>
          <w:rFonts w:ascii="Times New Roman" w:hAnsi="Times New Roman" w:cs="Times New Roman"/>
          <w:sz w:val="24"/>
          <w:szCs w:val="24"/>
        </w:rPr>
        <w:t>. As defined by the Markle Foundation (2024), EPHRs are “electronic systems that allow individuals to access, manage, and share their health information in a confidential and secure environment that allows users to coordinate their lifelong health data and share relevant portions with those who need it”. Typically, EPHRs include medical history, treatment plans, medications, allergies, test results, immunization records, and other relevant personal information</w:t>
      </w:r>
      <w:r w:rsidR="006E0145">
        <w:rPr>
          <w:rFonts w:ascii="Times New Roman" w:hAnsi="Times New Roman" w:cs="Times New Roman"/>
          <w:sz w:val="24"/>
          <w:szCs w:val="24"/>
        </w:rPr>
        <w:t xml:space="preserve"> </w:t>
      </w:r>
      <w:r w:rsidR="006E0145">
        <w:rPr>
          <w:rFonts w:ascii="Times New Roman" w:hAnsi="Times New Roman" w:cs="Times New Roman"/>
          <w:sz w:val="24"/>
          <w:szCs w:val="24"/>
        </w:rPr>
        <w:fldChar w:fldCharType="begin"/>
      </w:r>
      <w:r w:rsidR="006E0145">
        <w:rPr>
          <w:rFonts w:ascii="Times New Roman" w:hAnsi="Times New Roman" w:cs="Times New Roman"/>
          <w:sz w:val="24"/>
          <w:szCs w:val="24"/>
        </w:rPr>
        <w:instrText xml:space="preserve"> ADDIN ZOTERO_ITEM CSL_CITATION {"citationID":"twol5OZk","properties":{"formattedCitation":"(2)","plainCitation":"(2)","noteIndex":0},"citationItems":[{"id":789,"uris":["http://zotero.org/users/13019832/items/DSENGSFS"],"itemData":{"id":789,"type":"article-journal","abstract":"Background: Mobile populations, including refugees, asylum seekers, and undocumented migrants, face challenges related to access, continuity, and quality of healthcare, among others, due to the lack of available health records. This study aimed to examine the current landscape of Electronic Personal Health Records (EPHRs) developed for and used by mobile populations. Methods: A rapid systematic review was conducted between September 2024 and January 2025, identifying relevant publications through searches in Embase, PubMed, Scopus, and grey literature. Results: The literature search yielded 2303 articles, with 74 remaining after title and abstract screening. After full-text screening, 10 scientific articles and 9 grey literature records were included in a qualitative data synthesis. Six distinct EPHRs were identified, differing in how they centralize health records, in additional functionalities, and the level of patient autonomy granted. Discussion and Conclusions: Limited evidence exists on EPHRs impact on health outcomes or continuity of care, and user adoption remains a critical challenge. Key elements in the development and implementation of EPHRs include ensuring a high level of data security and co-designing easy-to-use EPHRs. The review indicates a need for future research on user experiences of EPHRs and their impact on the health outcomes of mobile populations.","container-title":"International Journal of Environmental Research and Public Health","DOI":"10.3390/ijerph22040488","ISSN":"1660-4601","issue":"4","journalAbbreviation":"IJERPH","language":"en","license":"https://creativecommons.org/licenses/by/4.0/","page":"488","source":"DOI.org (Crossref)","title":"Electronic Personal Health Records for Mobile Populations: A Rapid Systematic Literature Review","title-short":"Electronic Personal Health Records for Mobile Populations","volume":"22","author":[{"family":"Tensen","given":"Paulien"},{"family":"Gaifém","given":"Francisca"},{"family":"Paul","given":"Simeon Kintu"},{"family":"Wekesah","given":"Frederick Murunga"},{"family":"Acheampong","given":"Princess Ruhama"},{"family":"Nikolajsen","given":"Maria Bach"},{"family":"Kirk","given":"Ulrik Bak"},{"family":"Owusu-Dabo","given":"Ellis"},{"family":"Kallestrup","given":"Per"},{"family":"Agyemang","given":"Charles"},{"family":"Van De Vijver","given":"Steven"}],"issued":{"date-parts":[["2025",3,25]]}}}],"schema":"https://github.com/citation-style-language/schema/raw/master/csl-citation.json"} </w:instrText>
      </w:r>
      <w:r w:rsidR="006E0145">
        <w:rPr>
          <w:rFonts w:ascii="Times New Roman" w:hAnsi="Times New Roman" w:cs="Times New Roman"/>
          <w:sz w:val="24"/>
          <w:szCs w:val="24"/>
        </w:rPr>
        <w:fldChar w:fldCharType="separate"/>
      </w:r>
      <w:r w:rsidR="006E0145" w:rsidRPr="006E0145">
        <w:rPr>
          <w:rFonts w:ascii="Times New Roman" w:hAnsi="Times New Roman" w:cs="Times New Roman"/>
          <w:sz w:val="24"/>
        </w:rPr>
        <w:t>(2)</w:t>
      </w:r>
      <w:r w:rsidR="006E0145">
        <w:rPr>
          <w:rFonts w:ascii="Times New Roman" w:hAnsi="Times New Roman" w:cs="Times New Roman"/>
          <w:sz w:val="24"/>
          <w:szCs w:val="24"/>
        </w:rPr>
        <w:fldChar w:fldCharType="end"/>
      </w:r>
      <w:r w:rsidRPr="00B9544A">
        <w:rPr>
          <w:rFonts w:ascii="Times New Roman" w:hAnsi="Times New Roman" w:cs="Times New Roman"/>
          <w:sz w:val="24"/>
          <w:szCs w:val="24"/>
        </w:rPr>
        <w:t xml:space="preserve">, enabling patients to </w:t>
      </w:r>
      <w:r w:rsidR="006E5EFB" w:rsidRPr="00B9544A">
        <w:rPr>
          <w:rFonts w:ascii="Times New Roman" w:hAnsi="Times New Roman" w:cs="Times New Roman"/>
          <w:sz w:val="24"/>
          <w:szCs w:val="24"/>
        </w:rPr>
        <w:t>manage and</w:t>
      </w:r>
      <w:r w:rsidRPr="00B9544A">
        <w:rPr>
          <w:rFonts w:ascii="Times New Roman" w:hAnsi="Times New Roman" w:cs="Times New Roman"/>
          <w:sz w:val="24"/>
          <w:szCs w:val="24"/>
        </w:rPr>
        <w:t xml:space="preserve"> share their </w:t>
      </w:r>
      <w:r w:rsidR="006E5EFB" w:rsidRPr="00B9544A">
        <w:rPr>
          <w:rFonts w:ascii="Times New Roman" w:hAnsi="Times New Roman" w:cs="Times New Roman"/>
          <w:sz w:val="24"/>
          <w:szCs w:val="24"/>
        </w:rPr>
        <w:t>health data with</w:t>
      </w:r>
      <w:r w:rsidRPr="00B9544A">
        <w:rPr>
          <w:rFonts w:ascii="Times New Roman" w:hAnsi="Times New Roman" w:cs="Times New Roman"/>
          <w:sz w:val="24"/>
          <w:szCs w:val="24"/>
        </w:rPr>
        <w:t xml:space="preserve"> healthcare providers when needed.</w:t>
      </w:r>
    </w:p>
    <w:p w14:paraId="2E082C38" w14:textId="71C96EAB" w:rsidR="00E445AC" w:rsidRDefault="00E445AC" w:rsidP="004E1BB4">
      <w:pPr>
        <w:pStyle w:val="Heading1"/>
        <w:spacing w:line="360" w:lineRule="auto"/>
        <w:jc w:val="both"/>
        <w:rPr>
          <w:rFonts w:ascii="Times New Roman" w:hAnsi="Times New Roman" w:cs="Times New Roman"/>
          <w:b/>
          <w:bCs/>
          <w:sz w:val="24"/>
          <w:szCs w:val="24"/>
        </w:rPr>
      </w:pPr>
      <w:bookmarkStart w:id="5" w:name="_Toc197333154"/>
      <w:r w:rsidRPr="004E1BB4">
        <w:rPr>
          <w:rFonts w:ascii="Times New Roman" w:hAnsi="Times New Roman" w:cs="Times New Roman"/>
          <w:b/>
          <w:bCs/>
          <w:sz w:val="24"/>
          <w:szCs w:val="24"/>
        </w:rPr>
        <w:t xml:space="preserve">3.0 </w:t>
      </w:r>
      <w:r w:rsidR="00997AB7" w:rsidRPr="00997AB7">
        <w:rPr>
          <w:rFonts w:ascii="Times New Roman" w:hAnsi="Times New Roman" w:cs="Times New Roman"/>
          <w:b/>
          <w:bCs/>
          <w:sz w:val="24"/>
          <w:szCs w:val="24"/>
        </w:rPr>
        <w:t>AIMS AND OBJECTIVES</w:t>
      </w:r>
      <w:bookmarkEnd w:id="5"/>
    </w:p>
    <w:p w14:paraId="4A928A15" w14:textId="0B91C99F" w:rsidR="002F4119" w:rsidRDefault="003420A7" w:rsidP="003420A7">
      <w:pPr>
        <w:pStyle w:val="Heading2"/>
        <w:spacing w:line="360" w:lineRule="auto"/>
        <w:jc w:val="both"/>
        <w:rPr>
          <w:rFonts w:ascii="Times New Roman" w:hAnsi="Times New Roman" w:cs="Times New Roman"/>
          <w:b/>
          <w:bCs/>
          <w:sz w:val="24"/>
          <w:szCs w:val="24"/>
        </w:rPr>
      </w:pPr>
      <w:bookmarkStart w:id="6" w:name="_Toc197333155"/>
      <w:r w:rsidRPr="003420A7">
        <w:rPr>
          <w:rFonts w:ascii="Times New Roman" w:hAnsi="Times New Roman" w:cs="Times New Roman"/>
          <w:b/>
          <w:bCs/>
          <w:sz w:val="24"/>
          <w:szCs w:val="24"/>
        </w:rPr>
        <w:t>3.1 Main Objective</w:t>
      </w:r>
      <w:bookmarkEnd w:id="6"/>
    </w:p>
    <w:p w14:paraId="0B5F5286" w14:textId="5B5C1022" w:rsidR="00762253" w:rsidRDefault="00A437AB" w:rsidP="00A437AB">
      <w:pPr>
        <w:spacing w:line="360" w:lineRule="auto"/>
        <w:jc w:val="both"/>
        <w:rPr>
          <w:rFonts w:ascii="Times New Roman" w:hAnsi="Times New Roman" w:cs="Times New Roman"/>
          <w:sz w:val="24"/>
          <w:szCs w:val="24"/>
        </w:rPr>
      </w:pPr>
      <w:r w:rsidRPr="00A437AB">
        <w:rPr>
          <w:rFonts w:ascii="Times New Roman" w:hAnsi="Times New Roman" w:cs="Times New Roman"/>
          <w:sz w:val="24"/>
          <w:szCs w:val="24"/>
        </w:rPr>
        <w:t>To</w:t>
      </w:r>
      <w:r w:rsidR="00150181" w:rsidRPr="00150181">
        <w:rPr>
          <w:rFonts w:ascii="Times New Roman" w:hAnsi="Times New Roman" w:cs="Times New Roman"/>
          <w:sz w:val="24"/>
          <w:szCs w:val="24"/>
        </w:rPr>
        <w:t xml:space="preserve"> explore the state of the art of Electronic Personal Health Records (EPHRs) for mobile populations.</w:t>
      </w:r>
    </w:p>
    <w:p w14:paraId="78CC2532" w14:textId="3C85D916" w:rsidR="00761953" w:rsidRDefault="00AA5553" w:rsidP="00AA5553">
      <w:pPr>
        <w:pStyle w:val="Heading2"/>
        <w:spacing w:line="360" w:lineRule="auto"/>
        <w:jc w:val="both"/>
        <w:rPr>
          <w:rFonts w:ascii="Times New Roman" w:hAnsi="Times New Roman" w:cs="Times New Roman"/>
          <w:b/>
          <w:bCs/>
          <w:sz w:val="24"/>
          <w:szCs w:val="24"/>
        </w:rPr>
      </w:pPr>
      <w:bookmarkStart w:id="7" w:name="_Toc197333156"/>
      <w:r w:rsidRPr="00AA5553">
        <w:rPr>
          <w:rFonts w:ascii="Times New Roman" w:hAnsi="Times New Roman" w:cs="Times New Roman"/>
          <w:b/>
          <w:bCs/>
          <w:sz w:val="24"/>
          <w:szCs w:val="24"/>
        </w:rPr>
        <w:lastRenderedPageBreak/>
        <w:t>3.2 Specific Objectives</w:t>
      </w:r>
      <w:bookmarkEnd w:id="7"/>
    </w:p>
    <w:p w14:paraId="27D65743" w14:textId="77777777" w:rsidR="00E72B7B" w:rsidRPr="00E72B7B" w:rsidRDefault="00E72B7B" w:rsidP="00E72B7B">
      <w:pPr>
        <w:pStyle w:val="ListParagraph"/>
        <w:numPr>
          <w:ilvl w:val="0"/>
          <w:numId w:val="25"/>
        </w:numPr>
        <w:spacing w:line="360" w:lineRule="auto"/>
        <w:jc w:val="both"/>
        <w:rPr>
          <w:rFonts w:ascii="Times New Roman" w:hAnsi="Times New Roman" w:cs="Times New Roman"/>
          <w:sz w:val="24"/>
          <w:szCs w:val="24"/>
        </w:rPr>
      </w:pPr>
      <w:r w:rsidRPr="00E72B7B">
        <w:rPr>
          <w:rFonts w:ascii="Times New Roman" w:hAnsi="Times New Roman" w:cs="Times New Roman"/>
          <w:sz w:val="24"/>
          <w:szCs w:val="24"/>
        </w:rPr>
        <w:t xml:space="preserve">To identify EPHRs developed for or used by mobile populations and describe their characteristics, </w:t>
      </w:r>
    </w:p>
    <w:p w14:paraId="64DE73A3" w14:textId="77777777" w:rsidR="00E72B7B" w:rsidRPr="00E72B7B" w:rsidRDefault="00E72B7B" w:rsidP="00E72B7B">
      <w:pPr>
        <w:pStyle w:val="ListParagraph"/>
        <w:numPr>
          <w:ilvl w:val="0"/>
          <w:numId w:val="25"/>
        </w:numPr>
        <w:spacing w:line="360" w:lineRule="auto"/>
        <w:jc w:val="both"/>
        <w:rPr>
          <w:rFonts w:ascii="Times New Roman" w:hAnsi="Times New Roman" w:cs="Times New Roman"/>
          <w:sz w:val="24"/>
          <w:szCs w:val="24"/>
        </w:rPr>
      </w:pPr>
      <w:r w:rsidRPr="00E72B7B">
        <w:rPr>
          <w:rFonts w:ascii="Times New Roman" w:hAnsi="Times New Roman" w:cs="Times New Roman"/>
          <w:sz w:val="24"/>
          <w:szCs w:val="24"/>
        </w:rPr>
        <w:t xml:space="preserve">To compare the strengths and weaknesses of EPHRs for mobile populations, </w:t>
      </w:r>
    </w:p>
    <w:p w14:paraId="45072D4D" w14:textId="2DD1B20B" w:rsidR="00E72B7B" w:rsidRPr="00E72B7B" w:rsidRDefault="00E72B7B" w:rsidP="00E72B7B">
      <w:pPr>
        <w:pStyle w:val="ListParagraph"/>
        <w:numPr>
          <w:ilvl w:val="0"/>
          <w:numId w:val="25"/>
        </w:numPr>
        <w:spacing w:line="360" w:lineRule="auto"/>
        <w:jc w:val="both"/>
        <w:rPr>
          <w:rFonts w:ascii="Times New Roman" w:hAnsi="Times New Roman" w:cs="Times New Roman"/>
          <w:sz w:val="24"/>
          <w:szCs w:val="24"/>
        </w:rPr>
      </w:pPr>
      <w:r w:rsidRPr="00E72B7B">
        <w:rPr>
          <w:rFonts w:ascii="Times New Roman" w:hAnsi="Times New Roman" w:cs="Times New Roman"/>
          <w:sz w:val="24"/>
          <w:szCs w:val="24"/>
        </w:rPr>
        <w:t>To explore strategies, facilitators</w:t>
      </w:r>
      <w:r w:rsidR="00BA6F04">
        <w:rPr>
          <w:rFonts w:ascii="Times New Roman" w:hAnsi="Times New Roman" w:cs="Times New Roman"/>
          <w:sz w:val="24"/>
          <w:szCs w:val="24"/>
        </w:rPr>
        <w:t>,</w:t>
      </w:r>
      <w:r w:rsidRPr="00E72B7B">
        <w:rPr>
          <w:rFonts w:ascii="Times New Roman" w:hAnsi="Times New Roman" w:cs="Times New Roman"/>
          <w:sz w:val="24"/>
          <w:szCs w:val="24"/>
        </w:rPr>
        <w:t xml:space="preserve"> and barriers </w:t>
      </w:r>
      <w:r w:rsidR="000645E8">
        <w:rPr>
          <w:rFonts w:ascii="Times New Roman" w:hAnsi="Times New Roman" w:cs="Times New Roman"/>
          <w:sz w:val="24"/>
          <w:szCs w:val="24"/>
        </w:rPr>
        <w:t>to</w:t>
      </w:r>
      <w:r w:rsidR="00E52A34">
        <w:rPr>
          <w:rFonts w:ascii="Times New Roman" w:hAnsi="Times New Roman" w:cs="Times New Roman"/>
          <w:sz w:val="24"/>
          <w:szCs w:val="24"/>
        </w:rPr>
        <w:t xml:space="preserve"> the</w:t>
      </w:r>
      <w:r w:rsidRPr="00E72B7B">
        <w:rPr>
          <w:rFonts w:ascii="Times New Roman" w:hAnsi="Times New Roman" w:cs="Times New Roman"/>
          <w:sz w:val="24"/>
          <w:szCs w:val="24"/>
        </w:rPr>
        <w:t xml:space="preserve"> implementation of EPHRs and </w:t>
      </w:r>
    </w:p>
    <w:p w14:paraId="19AC50F6" w14:textId="72391169" w:rsidR="00657798" w:rsidRPr="00E72B7B" w:rsidRDefault="00E72B7B" w:rsidP="00E72B7B">
      <w:pPr>
        <w:pStyle w:val="ListParagraph"/>
        <w:numPr>
          <w:ilvl w:val="0"/>
          <w:numId w:val="25"/>
        </w:numPr>
        <w:spacing w:line="360" w:lineRule="auto"/>
        <w:jc w:val="both"/>
        <w:rPr>
          <w:rFonts w:ascii="Times New Roman" w:hAnsi="Times New Roman" w:cs="Times New Roman"/>
          <w:sz w:val="24"/>
          <w:szCs w:val="24"/>
        </w:rPr>
      </w:pPr>
      <w:r w:rsidRPr="00E72B7B">
        <w:rPr>
          <w:rFonts w:ascii="Times New Roman" w:hAnsi="Times New Roman" w:cs="Times New Roman"/>
          <w:sz w:val="24"/>
          <w:szCs w:val="24"/>
        </w:rPr>
        <w:t>To describe user</w:t>
      </w:r>
      <w:r w:rsidR="00464FB5">
        <w:rPr>
          <w:rFonts w:ascii="Times New Roman" w:hAnsi="Times New Roman" w:cs="Times New Roman"/>
          <w:sz w:val="24"/>
          <w:szCs w:val="24"/>
        </w:rPr>
        <w:t xml:space="preserve"> </w:t>
      </w:r>
      <w:r w:rsidRPr="00E72B7B">
        <w:rPr>
          <w:rFonts w:ascii="Times New Roman" w:hAnsi="Times New Roman" w:cs="Times New Roman"/>
          <w:sz w:val="24"/>
          <w:szCs w:val="24"/>
        </w:rPr>
        <w:t>experiences with EPHRs, including health-related outcomes.</w:t>
      </w:r>
    </w:p>
    <w:p w14:paraId="7D0FB7BE" w14:textId="297AFB9C" w:rsidR="00B756E9" w:rsidRDefault="00C70745" w:rsidP="002D6901">
      <w:pPr>
        <w:pStyle w:val="Heading1"/>
        <w:spacing w:line="360" w:lineRule="auto"/>
        <w:jc w:val="both"/>
        <w:rPr>
          <w:rFonts w:ascii="Times New Roman" w:hAnsi="Times New Roman" w:cs="Times New Roman"/>
          <w:b/>
          <w:bCs/>
          <w:sz w:val="24"/>
          <w:szCs w:val="24"/>
        </w:rPr>
      </w:pPr>
      <w:bookmarkStart w:id="8" w:name="_Toc197333157"/>
      <w:r w:rsidRPr="00C70745">
        <w:rPr>
          <w:rFonts w:ascii="Times New Roman" w:hAnsi="Times New Roman" w:cs="Times New Roman"/>
          <w:b/>
          <w:bCs/>
          <w:sz w:val="24"/>
          <w:szCs w:val="24"/>
        </w:rPr>
        <w:t>4.0 METHODS</w:t>
      </w:r>
      <w:bookmarkEnd w:id="8"/>
    </w:p>
    <w:p w14:paraId="74A7B31A" w14:textId="117073D8" w:rsidR="002D6901" w:rsidRDefault="006E0721" w:rsidP="00CF75FE">
      <w:pPr>
        <w:pStyle w:val="Heading2"/>
        <w:spacing w:line="360" w:lineRule="auto"/>
        <w:jc w:val="both"/>
        <w:rPr>
          <w:rFonts w:ascii="Times New Roman" w:hAnsi="Times New Roman" w:cs="Times New Roman"/>
          <w:b/>
          <w:bCs/>
          <w:sz w:val="24"/>
          <w:szCs w:val="24"/>
        </w:rPr>
      </w:pPr>
      <w:bookmarkStart w:id="9" w:name="_Toc197333158"/>
      <w:r>
        <w:rPr>
          <w:rFonts w:ascii="Times New Roman" w:hAnsi="Times New Roman" w:cs="Times New Roman"/>
          <w:b/>
          <w:bCs/>
          <w:sz w:val="24"/>
          <w:szCs w:val="24"/>
        </w:rPr>
        <w:t xml:space="preserve">4.1 </w:t>
      </w:r>
      <w:r w:rsidR="00CF75FE" w:rsidRPr="00CF75FE">
        <w:rPr>
          <w:rFonts w:ascii="Times New Roman" w:hAnsi="Times New Roman" w:cs="Times New Roman"/>
          <w:b/>
          <w:bCs/>
          <w:sz w:val="24"/>
          <w:szCs w:val="24"/>
        </w:rPr>
        <w:t>Study Design</w:t>
      </w:r>
      <w:bookmarkEnd w:id="9"/>
    </w:p>
    <w:p w14:paraId="000493A8" w14:textId="57273BE0" w:rsidR="00B756E9" w:rsidRDefault="002E3851" w:rsidP="00F27B2E">
      <w:pPr>
        <w:spacing w:before="120" w:after="120" w:line="360" w:lineRule="auto"/>
        <w:jc w:val="both"/>
        <w:rPr>
          <w:rFonts w:ascii="Times New Roman" w:eastAsia="Times New Roman" w:hAnsi="Times New Roman" w:cs="Times New Roman"/>
          <w:sz w:val="24"/>
          <w:szCs w:val="24"/>
        </w:rPr>
      </w:pPr>
      <w:r w:rsidRPr="002E3851">
        <w:rPr>
          <w:rFonts w:ascii="Times New Roman" w:eastAsia="Times New Roman" w:hAnsi="Times New Roman" w:cs="Times New Roman"/>
          <w:sz w:val="24"/>
          <w:szCs w:val="24"/>
        </w:rPr>
        <w:t>An exploratory qualitative approach consisting of a series of interviews with key stakeholders</w:t>
      </w:r>
      <w:r>
        <w:rPr>
          <w:rFonts w:ascii="Times New Roman" w:eastAsia="Times New Roman" w:hAnsi="Times New Roman" w:cs="Times New Roman"/>
          <w:sz w:val="24"/>
          <w:szCs w:val="24"/>
        </w:rPr>
        <w:t>.</w:t>
      </w:r>
    </w:p>
    <w:p w14:paraId="2549A641" w14:textId="6B38DFB5" w:rsidR="00535109" w:rsidRDefault="00F659B3" w:rsidP="00F659B3">
      <w:pPr>
        <w:pStyle w:val="Heading2"/>
        <w:spacing w:line="360" w:lineRule="auto"/>
        <w:jc w:val="both"/>
        <w:rPr>
          <w:rFonts w:ascii="Times New Roman" w:hAnsi="Times New Roman" w:cs="Times New Roman"/>
          <w:b/>
          <w:bCs/>
          <w:sz w:val="24"/>
          <w:szCs w:val="24"/>
        </w:rPr>
      </w:pPr>
      <w:bookmarkStart w:id="10" w:name="_Toc197333159"/>
      <w:r w:rsidRPr="00F659B3">
        <w:rPr>
          <w:rFonts w:ascii="Times New Roman" w:hAnsi="Times New Roman" w:cs="Times New Roman"/>
          <w:b/>
          <w:bCs/>
          <w:sz w:val="24"/>
          <w:szCs w:val="24"/>
        </w:rPr>
        <w:t>4.2 Study Participants</w:t>
      </w:r>
      <w:bookmarkEnd w:id="10"/>
    </w:p>
    <w:p w14:paraId="503C4809" w14:textId="43196E3B" w:rsidR="00B756E9" w:rsidRDefault="0021700C" w:rsidP="00E616EC">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37739B" w:rsidRPr="0021700C">
        <w:rPr>
          <w:rFonts w:ascii="Times New Roman" w:hAnsi="Times New Roman" w:cs="Times New Roman"/>
          <w:sz w:val="24"/>
          <w:szCs w:val="24"/>
        </w:rPr>
        <w:t>articipants were classified into three main groups before recruitment.</w:t>
      </w:r>
      <w:r w:rsidR="006E2B72">
        <w:rPr>
          <w:rFonts w:ascii="Times New Roman" w:hAnsi="Times New Roman" w:cs="Times New Roman"/>
          <w:sz w:val="24"/>
          <w:szCs w:val="24"/>
        </w:rPr>
        <w:t xml:space="preserve"> </w:t>
      </w:r>
      <w:r w:rsidR="008C2854">
        <w:rPr>
          <w:rFonts w:ascii="Times New Roman" w:hAnsi="Times New Roman" w:cs="Times New Roman"/>
          <w:sz w:val="24"/>
          <w:szCs w:val="24"/>
        </w:rPr>
        <w:t xml:space="preserve">Macro level, </w:t>
      </w:r>
      <w:proofErr w:type="spellStart"/>
      <w:r w:rsidR="008C2854">
        <w:rPr>
          <w:rFonts w:ascii="Times New Roman" w:hAnsi="Times New Roman" w:cs="Times New Roman"/>
          <w:sz w:val="24"/>
          <w:szCs w:val="24"/>
        </w:rPr>
        <w:t>Meso</w:t>
      </w:r>
      <w:proofErr w:type="spellEnd"/>
      <w:r w:rsidR="008C2854">
        <w:rPr>
          <w:rFonts w:ascii="Times New Roman" w:hAnsi="Times New Roman" w:cs="Times New Roman"/>
          <w:sz w:val="24"/>
          <w:szCs w:val="24"/>
        </w:rPr>
        <w:t xml:space="preserve"> level</w:t>
      </w:r>
      <w:r w:rsidR="00240BB2">
        <w:rPr>
          <w:rFonts w:ascii="Times New Roman" w:hAnsi="Times New Roman" w:cs="Times New Roman"/>
          <w:sz w:val="24"/>
          <w:szCs w:val="24"/>
        </w:rPr>
        <w:t xml:space="preserve">, </w:t>
      </w:r>
      <w:r w:rsidR="008C2854">
        <w:rPr>
          <w:rFonts w:ascii="Times New Roman" w:hAnsi="Times New Roman" w:cs="Times New Roman"/>
          <w:sz w:val="24"/>
          <w:szCs w:val="24"/>
        </w:rPr>
        <w:t>and Micro level</w:t>
      </w:r>
      <w:r w:rsidR="000C4309">
        <w:rPr>
          <w:rFonts w:ascii="Times New Roman" w:hAnsi="Times New Roman" w:cs="Times New Roman"/>
          <w:sz w:val="24"/>
          <w:szCs w:val="24"/>
        </w:rPr>
        <w:t xml:space="preserve">. </w:t>
      </w:r>
      <w:r w:rsidR="0037739B" w:rsidRPr="0021700C">
        <w:rPr>
          <w:rFonts w:ascii="Times New Roman" w:hAnsi="Times New Roman" w:cs="Times New Roman"/>
          <w:sz w:val="24"/>
          <w:szCs w:val="24"/>
        </w:rPr>
        <w:t>The macro</w:t>
      </w:r>
      <w:r w:rsidR="00E84E27">
        <w:rPr>
          <w:rFonts w:ascii="Times New Roman" w:hAnsi="Times New Roman" w:cs="Times New Roman"/>
          <w:sz w:val="24"/>
          <w:szCs w:val="24"/>
        </w:rPr>
        <w:t>-</w:t>
      </w:r>
      <w:r w:rsidR="0037739B" w:rsidRPr="0021700C">
        <w:rPr>
          <w:rFonts w:ascii="Times New Roman" w:hAnsi="Times New Roman" w:cs="Times New Roman"/>
          <w:sz w:val="24"/>
          <w:szCs w:val="24"/>
        </w:rPr>
        <w:t xml:space="preserve">level </w:t>
      </w:r>
      <w:r w:rsidR="006E2B72">
        <w:rPr>
          <w:rFonts w:ascii="Times New Roman" w:hAnsi="Times New Roman" w:cs="Times New Roman"/>
          <w:sz w:val="24"/>
          <w:szCs w:val="24"/>
        </w:rPr>
        <w:t xml:space="preserve">participants </w:t>
      </w:r>
      <w:r w:rsidR="0037739B" w:rsidRPr="0021700C">
        <w:rPr>
          <w:rFonts w:ascii="Times New Roman" w:hAnsi="Times New Roman" w:cs="Times New Roman"/>
          <w:sz w:val="24"/>
          <w:szCs w:val="24"/>
        </w:rPr>
        <w:t xml:space="preserve">consisted of </w:t>
      </w:r>
      <w:r w:rsidR="006E2B72">
        <w:rPr>
          <w:rFonts w:ascii="Times New Roman" w:hAnsi="Times New Roman" w:cs="Times New Roman"/>
          <w:sz w:val="24"/>
          <w:szCs w:val="24"/>
        </w:rPr>
        <w:t>National and Governmental Stakeholders. Meso</w:t>
      </w:r>
      <w:r w:rsidR="00E058A9">
        <w:rPr>
          <w:rFonts w:ascii="Times New Roman" w:hAnsi="Times New Roman" w:cs="Times New Roman"/>
          <w:sz w:val="24"/>
          <w:szCs w:val="24"/>
        </w:rPr>
        <w:t>-</w:t>
      </w:r>
      <w:r w:rsidR="006E2B72">
        <w:rPr>
          <w:rFonts w:ascii="Times New Roman" w:hAnsi="Times New Roman" w:cs="Times New Roman"/>
          <w:sz w:val="24"/>
          <w:szCs w:val="24"/>
        </w:rPr>
        <w:t>level participants consisted of</w:t>
      </w:r>
      <w:r w:rsidR="000D32E9">
        <w:rPr>
          <w:rFonts w:ascii="Times New Roman" w:hAnsi="Times New Roman" w:cs="Times New Roman"/>
          <w:sz w:val="24"/>
          <w:szCs w:val="24"/>
        </w:rPr>
        <w:t xml:space="preserve"> NGOs and Organizations working with vulnerable populations. </w:t>
      </w:r>
      <w:r w:rsidR="009156C6">
        <w:rPr>
          <w:rFonts w:ascii="Times New Roman" w:hAnsi="Times New Roman" w:cs="Times New Roman"/>
          <w:sz w:val="24"/>
          <w:szCs w:val="24"/>
        </w:rPr>
        <w:t xml:space="preserve">This included stakeholders from UNHCR, IOM Kenya, KRCS, and </w:t>
      </w:r>
      <w:proofErr w:type="spellStart"/>
      <w:r w:rsidR="009156C6">
        <w:rPr>
          <w:rFonts w:ascii="Times New Roman" w:hAnsi="Times New Roman" w:cs="Times New Roman"/>
          <w:sz w:val="24"/>
          <w:szCs w:val="24"/>
        </w:rPr>
        <w:t>Amref</w:t>
      </w:r>
      <w:proofErr w:type="spellEnd"/>
      <w:r w:rsidR="009156C6">
        <w:rPr>
          <w:rFonts w:ascii="Times New Roman" w:hAnsi="Times New Roman" w:cs="Times New Roman"/>
          <w:sz w:val="24"/>
          <w:szCs w:val="24"/>
        </w:rPr>
        <w:t xml:space="preserve"> Health Africa</w:t>
      </w:r>
      <w:r w:rsidR="00E616EC">
        <w:rPr>
          <w:rFonts w:ascii="Times New Roman" w:hAnsi="Times New Roman" w:cs="Times New Roman"/>
          <w:sz w:val="24"/>
          <w:szCs w:val="24"/>
        </w:rPr>
        <w:t>.</w:t>
      </w:r>
      <w:r w:rsidR="00EE1D92">
        <w:rPr>
          <w:rFonts w:ascii="Times New Roman" w:hAnsi="Times New Roman" w:cs="Times New Roman"/>
          <w:sz w:val="24"/>
          <w:szCs w:val="24"/>
        </w:rPr>
        <w:t xml:space="preserve"> </w:t>
      </w:r>
      <w:r w:rsidR="00FD56E0">
        <w:rPr>
          <w:rFonts w:ascii="Times New Roman" w:hAnsi="Times New Roman" w:cs="Times New Roman"/>
          <w:sz w:val="24"/>
          <w:szCs w:val="24"/>
        </w:rPr>
        <w:t>The micro</w:t>
      </w:r>
      <w:r w:rsidR="00602204">
        <w:rPr>
          <w:rFonts w:ascii="Times New Roman" w:hAnsi="Times New Roman" w:cs="Times New Roman"/>
          <w:sz w:val="24"/>
          <w:szCs w:val="24"/>
        </w:rPr>
        <w:t>-</w:t>
      </w:r>
      <w:r w:rsidR="00FD56E0">
        <w:rPr>
          <w:rFonts w:ascii="Times New Roman" w:hAnsi="Times New Roman" w:cs="Times New Roman"/>
          <w:sz w:val="24"/>
          <w:szCs w:val="24"/>
        </w:rPr>
        <w:t xml:space="preserve">level participants comprised healthcare providers and mobile populations. </w:t>
      </w:r>
      <w:r w:rsidR="00EE1D92">
        <w:rPr>
          <w:rFonts w:ascii="Times New Roman" w:hAnsi="Times New Roman" w:cs="Times New Roman"/>
          <w:sz w:val="24"/>
          <w:szCs w:val="24"/>
        </w:rPr>
        <w:t xml:space="preserve">However, </w:t>
      </w:r>
      <w:r w:rsidR="000C4309" w:rsidRPr="000C4309">
        <w:rPr>
          <w:rFonts w:ascii="Times New Roman" w:hAnsi="Times New Roman" w:cs="Times New Roman"/>
          <w:sz w:val="24"/>
          <w:szCs w:val="24"/>
        </w:rPr>
        <w:t xml:space="preserve">only participants from macro and meso-levels were interviewed through </w:t>
      </w:r>
      <w:r w:rsidR="00BB7089" w:rsidRPr="000C4309">
        <w:rPr>
          <w:rFonts w:ascii="Times New Roman" w:hAnsi="Times New Roman" w:cs="Times New Roman"/>
          <w:sz w:val="24"/>
          <w:szCs w:val="24"/>
        </w:rPr>
        <w:t>stakeholders’</w:t>
      </w:r>
      <w:r w:rsidR="000C4309" w:rsidRPr="000C4309">
        <w:rPr>
          <w:rFonts w:ascii="Times New Roman" w:hAnsi="Times New Roman" w:cs="Times New Roman"/>
          <w:sz w:val="24"/>
          <w:szCs w:val="24"/>
        </w:rPr>
        <w:t xml:space="preserve"> consultations, since the necessary ethical approval to interview mobile populations and HCPs could not be obtained within the timeframe of this research.</w:t>
      </w:r>
    </w:p>
    <w:p w14:paraId="4EC81A7F" w14:textId="4EEF435D" w:rsidR="00BB7089" w:rsidRPr="008778A6" w:rsidRDefault="005E4AEE" w:rsidP="008778A6">
      <w:pPr>
        <w:pStyle w:val="Heading2"/>
        <w:spacing w:line="360" w:lineRule="auto"/>
        <w:jc w:val="both"/>
        <w:rPr>
          <w:rFonts w:ascii="Times New Roman" w:hAnsi="Times New Roman" w:cs="Times New Roman"/>
          <w:b/>
          <w:bCs/>
          <w:sz w:val="24"/>
          <w:szCs w:val="24"/>
        </w:rPr>
      </w:pPr>
      <w:bookmarkStart w:id="11" w:name="_Toc197333160"/>
      <w:r w:rsidRPr="008778A6">
        <w:rPr>
          <w:rFonts w:ascii="Times New Roman" w:hAnsi="Times New Roman" w:cs="Times New Roman"/>
          <w:b/>
          <w:bCs/>
          <w:sz w:val="24"/>
          <w:szCs w:val="24"/>
        </w:rPr>
        <w:t xml:space="preserve">4.3 </w:t>
      </w:r>
      <w:r w:rsidR="008778A6" w:rsidRPr="008778A6">
        <w:rPr>
          <w:rFonts w:ascii="Times New Roman" w:hAnsi="Times New Roman" w:cs="Times New Roman"/>
          <w:b/>
          <w:bCs/>
          <w:sz w:val="24"/>
          <w:szCs w:val="24"/>
        </w:rPr>
        <w:t>Recruitment</w:t>
      </w:r>
      <w:bookmarkEnd w:id="11"/>
    </w:p>
    <w:p w14:paraId="342B8E9C" w14:textId="5EBA75A0" w:rsidR="00BB7089" w:rsidRDefault="000946F3" w:rsidP="00E616EC">
      <w:pPr>
        <w:spacing w:line="360" w:lineRule="auto"/>
        <w:jc w:val="both"/>
        <w:rPr>
          <w:rFonts w:ascii="Times New Roman" w:hAnsi="Times New Roman" w:cs="Times New Roman"/>
          <w:sz w:val="24"/>
          <w:szCs w:val="24"/>
        </w:rPr>
      </w:pPr>
      <w:r w:rsidRPr="000946F3">
        <w:rPr>
          <w:rFonts w:ascii="Times New Roman" w:hAnsi="Times New Roman" w:cs="Times New Roman"/>
          <w:sz w:val="24"/>
          <w:szCs w:val="24"/>
        </w:rPr>
        <w:t>Participants were recruited through purposive and convenience sampling, using snowball techniques to extend the poll of potential participants as they were recruited. All participants</w:t>
      </w:r>
      <w:r w:rsidR="00226285">
        <w:rPr>
          <w:rFonts w:ascii="Times New Roman" w:hAnsi="Times New Roman" w:cs="Times New Roman"/>
          <w:sz w:val="24"/>
          <w:szCs w:val="24"/>
        </w:rPr>
        <w:t xml:space="preserve"> </w:t>
      </w:r>
      <w:r w:rsidRPr="000946F3">
        <w:rPr>
          <w:rFonts w:ascii="Times New Roman" w:hAnsi="Times New Roman" w:cs="Times New Roman"/>
          <w:sz w:val="24"/>
          <w:szCs w:val="24"/>
        </w:rPr>
        <w:t>were invited either via email or via a personal physical encounter.</w:t>
      </w:r>
    </w:p>
    <w:p w14:paraId="3B77FCB2" w14:textId="64614BBF" w:rsidR="0054788C" w:rsidRDefault="001E0E53" w:rsidP="001E0E53">
      <w:pPr>
        <w:pStyle w:val="Heading2"/>
        <w:spacing w:line="360" w:lineRule="auto"/>
        <w:jc w:val="both"/>
        <w:rPr>
          <w:rFonts w:ascii="Times New Roman" w:hAnsi="Times New Roman" w:cs="Times New Roman"/>
          <w:b/>
          <w:bCs/>
          <w:sz w:val="24"/>
          <w:szCs w:val="24"/>
        </w:rPr>
      </w:pPr>
      <w:bookmarkStart w:id="12" w:name="_Toc197333161"/>
      <w:r w:rsidRPr="001E0E53">
        <w:rPr>
          <w:rFonts w:ascii="Times New Roman" w:hAnsi="Times New Roman" w:cs="Times New Roman"/>
          <w:b/>
          <w:bCs/>
          <w:sz w:val="24"/>
          <w:szCs w:val="24"/>
        </w:rPr>
        <w:t xml:space="preserve">4.4 </w:t>
      </w:r>
      <w:r w:rsidR="00B03FC5" w:rsidRPr="001E0E53">
        <w:rPr>
          <w:rFonts w:ascii="Times New Roman" w:hAnsi="Times New Roman" w:cs="Times New Roman"/>
          <w:b/>
          <w:bCs/>
          <w:sz w:val="24"/>
          <w:szCs w:val="24"/>
        </w:rPr>
        <w:t xml:space="preserve">Data </w:t>
      </w:r>
      <w:r w:rsidRPr="001E0E53">
        <w:rPr>
          <w:rFonts w:ascii="Times New Roman" w:hAnsi="Times New Roman" w:cs="Times New Roman"/>
          <w:b/>
          <w:bCs/>
          <w:sz w:val="24"/>
          <w:szCs w:val="24"/>
        </w:rPr>
        <w:t>Collection</w:t>
      </w:r>
      <w:bookmarkEnd w:id="12"/>
    </w:p>
    <w:p w14:paraId="0CD04FED" w14:textId="4723F10C" w:rsidR="00136313" w:rsidRPr="00964701" w:rsidRDefault="00194053" w:rsidP="00964701">
      <w:pPr>
        <w:spacing w:line="360" w:lineRule="auto"/>
        <w:jc w:val="both"/>
        <w:rPr>
          <w:rFonts w:ascii="Times New Roman" w:hAnsi="Times New Roman" w:cs="Times New Roman"/>
          <w:sz w:val="24"/>
          <w:szCs w:val="24"/>
        </w:rPr>
      </w:pPr>
      <w:r w:rsidRPr="00964701">
        <w:rPr>
          <w:rFonts w:ascii="Times New Roman" w:hAnsi="Times New Roman" w:cs="Times New Roman"/>
          <w:sz w:val="24"/>
          <w:szCs w:val="24"/>
        </w:rPr>
        <w:t>Data were collected</w:t>
      </w:r>
      <w:r w:rsidR="006102D4">
        <w:rPr>
          <w:rFonts w:ascii="Times New Roman" w:hAnsi="Times New Roman" w:cs="Times New Roman"/>
          <w:sz w:val="24"/>
          <w:szCs w:val="24"/>
        </w:rPr>
        <w:t xml:space="preserve"> </w:t>
      </w:r>
      <w:r w:rsidRPr="00964701">
        <w:rPr>
          <w:rFonts w:ascii="Times New Roman" w:hAnsi="Times New Roman" w:cs="Times New Roman"/>
          <w:sz w:val="24"/>
          <w:szCs w:val="24"/>
        </w:rPr>
        <w:t xml:space="preserve">through semi-structured interviews. Data collection took place from November 2024 until </w:t>
      </w:r>
      <w:r w:rsidR="00F5638C" w:rsidRPr="00964701">
        <w:rPr>
          <w:rFonts w:ascii="Times New Roman" w:hAnsi="Times New Roman" w:cs="Times New Roman"/>
          <w:sz w:val="24"/>
          <w:szCs w:val="24"/>
        </w:rPr>
        <w:t>February 2025</w:t>
      </w:r>
      <w:r w:rsidRPr="00964701">
        <w:rPr>
          <w:rFonts w:ascii="Times New Roman" w:hAnsi="Times New Roman" w:cs="Times New Roman"/>
          <w:sz w:val="24"/>
          <w:szCs w:val="24"/>
        </w:rPr>
        <w:t>. To guide the interviews,</w:t>
      </w:r>
      <w:r w:rsidR="00F5638C">
        <w:rPr>
          <w:rFonts w:ascii="Times New Roman" w:hAnsi="Times New Roman" w:cs="Times New Roman"/>
          <w:sz w:val="24"/>
          <w:szCs w:val="24"/>
        </w:rPr>
        <w:t xml:space="preserve"> </w:t>
      </w:r>
      <w:r w:rsidRPr="00964701">
        <w:rPr>
          <w:rFonts w:ascii="Times New Roman" w:hAnsi="Times New Roman" w:cs="Times New Roman"/>
          <w:sz w:val="24"/>
          <w:szCs w:val="24"/>
        </w:rPr>
        <w:t>interview guides w</w:t>
      </w:r>
      <w:r w:rsidR="00F5638C">
        <w:rPr>
          <w:rFonts w:ascii="Times New Roman" w:hAnsi="Times New Roman" w:cs="Times New Roman"/>
          <w:sz w:val="24"/>
          <w:szCs w:val="24"/>
        </w:rPr>
        <w:t>ere</w:t>
      </w:r>
      <w:r w:rsidRPr="00964701">
        <w:rPr>
          <w:rFonts w:ascii="Times New Roman" w:hAnsi="Times New Roman" w:cs="Times New Roman"/>
          <w:sz w:val="24"/>
          <w:szCs w:val="24"/>
        </w:rPr>
        <w:t xml:space="preserve"> prepared</w:t>
      </w:r>
      <w:r w:rsidR="00F5638C">
        <w:rPr>
          <w:rFonts w:ascii="Times New Roman" w:hAnsi="Times New Roman" w:cs="Times New Roman"/>
          <w:sz w:val="24"/>
          <w:szCs w:val="24"/>
        </w:rPr>
        <w:t xml:space="preserve"> </w:t>
      </w:r>
      <w:r w:rsidRPr="00964701">
        <w:rPr>
          <w:rFonts w:ascii="Times New Roman" w:hAnsi="Times New Roman" w:cs="Times New Roman"/>
          <w:sz w:val="24"/>
          <w:szCs w:val="24"/>
        </w:rPr>
        <w:t xml:space="preserve">by the research team. The development of these interview guides was informed by the study aim, previous research conducted in the Netherlands </w:t>
      </w:r>
      <w:r w:rsidR="00200919">
        <w:rPr>
          <w:rFonts w:ascii="Times New Roman" w:hAnsi="Times New Roman" w:cs="Times New Roman"/>
          <w:sz w:val="24"/>
          <w:szCs w:val="24"/>
        </w:rPr>
        <w:fldChar w:fldCharType="begin"/>
      </w:r>
      <w:r w:rsidR="00200919">
        <w:rPr>
          <w:rFonts w:ascii="Times New Roman" w:hAnsi="Times New Roman" w:cs="Times New Roman"/>
          <w:sz w:val="24"/>
          <w:szCs w:val="24"/>
        </w:rPr>
        <w:instrText xml:space="preserve"> ADDIN ZOTERO_ITEM CSL_CITATION {"citationID":"CmU6LIaF","properties":{"formattedCitation":"(3)","plainCitation":"(3)","noteIndex":0},"citationItems":[{"id":790,"uris":["http://zotero.org/users/13019832/items/TZFJJ9QD"],"itemData":{"id":790,"type":"article-journal","container-title":"Global Public Health","DOI":"10.1080/17441692.2024.2445840","ISSN":"1744-1692, 1744-1706","issue":"1","journalAbbreviation":"Global Public Health","language":"en","page":"2445840","source":"DOI.org (Crossref)","title":"Healthcare providers intentions to use an electronic personal health record for undocumented migrants: A qualitative exploration study in The Netherlands","title-short":"Healthcare providers intentions to use an electronic personal health record for undocumented migrants","volume":"20","author":[{"family":"Tensen","given":"Paulien"},{"family":"Van Dormolen","given":"Simone"},{"family":"Van De Vijver","given":"Steven J. M."},{"family":"Van De Pavert","given":"Myrthe L."},{"family":"Agyemang","given":"Charles O."}],"issued":{"date-parts":[["2025",12,31]]}}}],"schema":"https://github.com/citation-style-language/schema/raw/master/csl-citation.json"} </w:instrText>
      </w:r>
      <w:r w:rsidR="00200919">
        <w:rPr>
          <w:rFonts w:ascii="Times New Roman" w:hAnsi="Times New Roman" w:cs="Times New Roman"/>
          <w:sz w:val="24"/>
          <w:szCs w:val="24"/>
        </w:rPr>
        <w:fldChar w:fldCharType="separate"/>
      </w:r>
      <w:r w:rsidR="00200919" w:rsidRPr="00200919">
        <w:rPr>
          <w:rFonts w:ascii="Times New Roman" w:hAnsi="Times New Roman" w:cs="Times New Roman"/>
          <w:sz w:val="24"/>
        </w:rPr>
        <w:t>(3)</w:t>
      </w:r>
      <w:r w:rsidR="00200919">
        <w:rPr>
          <w:rFonts w:ascii="Times New Roman" w:hAnsi="Times New Roman" w:cs="Times New Roman"/>
          <w:sz w:val="24"/>
          <w:szCs w:val="24"/>
        </w:rPr>
        <w:fldChar w:fldCharType="end"/>
      </w:r>
      <w:r w:rsidR="00200919">
        <w:rPr>
          <w:rFonts w:ascii="Times New Roman" w:hAnsi="Times New Roman" w:cs="Times New Roman"/>
          <w:sz w:val="24"/>
          <w:szCs w:val="24"/>
        </w:rPr>
        <w:t>,</w:t>
      </w:r>
      <w:r w:rsidRPr="00964701">
        <w:rPr>
          <w:rFonts w:ascii="Times New Roman" w:hAnsi="Times New Roman" w:cs="Times New Roman"/>
          <w:sz w:val="24"/>
          <w:szCs w:val="24"/>
        </w:rPr>
        <w:t xml:space="preserve"> and the Technology  Acceptance Model (TAM).</w:t>
      </w:r>
      <w:r w:rsidR="0027274E">
        <w:rPr>
          <w:rFonts w:ascii="Times New Roman" w:hAnsi="Times New Roman" w:cs="Times New Roman"/>
          <w:sz w:val="24"/>
          <w:szCs w:val="24"/>
        </w:rPr>
        <w:t xml:space="preserve"> </w:t>
      </w:r>
      <w:r w:rsidRPr="00964701">
        <w:rPr>
          <w:rFonts w:ascii="Times New Roman" w:hAnsi="Times New Roman" w:cs="Times New Roman"/>
          <w:sz w:val="24"/>
          <w:szCs w:val="24"/>
        </w:rPr>
        <w:t xml:space="preserve">Interviews were conducted either in-person or </w:t>
      </w:r>
      <w:r w:rsidR="008F0F50">
        <w:rPr>
          <w:rFonts w:ascii="Times New Roman" w:hAnsi="Times New Roman" w:cs="Times New Roman"/>
          <w:sz w:val="24"/>
          <w:szCs w:val="24"/>
        </w:rPr>
        <w:t>virtually</w:t>
      </w:r>
      <w:r w:rsidRPr="00964701">
        <w:rPr>
          <w:rFonts w:ascii="Times New Roman" w:hAnsi="Times New Roman" w:cs="Times New Roman"/>
          <w:sz w:val="24"/>
          <w:szCs w:val="24"/>
        </w:rPr>
        <w:t xml:space="preserve">, depending on </w:t>
      </w:r>
      <w:r w:rsidRPr="00964701">
        <w:rPr>
          <w:rFonts w:ascii="Times New Roman" w:hAnsi="Times New Roman" w:cs="Times New Roman"/>
          <w:sz w:val="24"/>
          <w:szCs w:val="24"/>
        </w:rPr>
        <w:lastRenderedPageBreak/>
        <w:t>participants’ preferences. When meeting physically with the participants, the researchers conducted the interviews at the participants’ workplace or another location of their choice.</w:t>
      </w:r>
      <w:r w:rsidR="00601AE8">
        <w:rPr>
          <w:rFonts w:ascii="Times New Roman" w:hAnsi="Times New Roman" w:cs="Times New Roman"/>
          <w:sz w:val="24"/>
          <w:szCs w:val="24"/>
        </w:rPr>
        <w:t xml:space="preserve"> </w:t>
      </w:r>
      <w:r w:rsidR="006712A2" w:rsidRPr="006712A2">
        <w:rPr>
          <w:rFonts w:ascii="Times New Roman" w:hAnsi="Times New Roman" w:cs="Times New Roman"/>
          <w:sz w:val="24"/>
          <w:szCs w:val="24"/>
        </w:rPr>
        <w:t>The length of the interviews varied between 30 and 60 minutes.</w:t>
      </w:r>
    </w:p>
    <w:p w14:paraId="39BA4BA0" w14:textId="03F2E125" w:rsidR="00E616EC" w:rsidRDefault="004F4C1A" w:rsidP="004F4C1A">
      <w:pPr>
        <w:pStyle w:val="Heading2"/>
        <w:spacing w:line="360" w:lineRule="auto"/>
        <w:jc w:val="both"/>
        <w:rPr>
          <w:rFonts w:ascii="Times New Roman" w:hAnsi="Times New Roman" w:cs="Times New Roman"/>
          <w:b/>
          <w:bCs/>
          <w:sz w:val="24"/>
          <w:szCs w:val="24"/>
        </w:rPr>
      </w:pPr>
      <w:bookmarkStart w:id="13" w:name="_Toc197333162"/>
      <w:r w:rsidRPr="004F4C1A">
        <w:rPr>
          <w:rFonts w:ascii="Times New Roman" w:hAnsi="Times New Roman" w:cs="Times New Roman"/>
          <w:b/>
          <w:bCs/>
          <w:sz w:val="24"/>
          <w:szCs w:val="24"/>
        </w:rPr>
        <w:t>4.5 Data Management and Analysis</w:t>
      </w:r>
      <w:bookmarkEnd w:id="13"/>
    </w:p>
    <w:p w14:paraId="6C0E37FC" w14:textId="420D6106" w:rsidR="004F4C1A" w:rsidRPr="000C49D9" w:rsidRDefault="000C49D9" w:rsidP="000C49D9">
      <w:pPr>
        <w:spacing w:line="360" w:lineRule="auto"/>
        <w:jc w:val="both"/>
        <w:rPr>
          <w:rFonts w:ascii="Times New Roman" w:hAnsi="Times New Roman" w:cs="Times New Roman"/>
          <w:sz w:val="24"/>
          <w:szCs w:val="24"/>
        </w:rPr>
      </w:pPr>
      <w:r w:rsidRPr="000C49D9">
        <w:rPr>
          <w:rFonts w:ascii="Times New Roman" w:hAnsi="Times New Roman" w:cs="Times New Roman"/>
          <w:sz w:val="24"/>
          <w:szCs w:val="24"/>
        </w:rPr>
        <w:t xml:space="preserve">All interviews were audio-recorded with participants informed consent and transcribed with software assistance. Transcripts were reviewed for accuracy and pseudo-anonymisation. Data analysis was iterative. An initial codebook derived from initial interviews in the Netherlands was used as inspiration, </w:t>
      </w:r>
      <w:r w:rsidR="00A5225F">
        <w:rPr>
          <w:rFonts w:ascii="Times New Roman" w:hAnsi="Times New Roman" w:cs="Times New Roman"/>
          <w:sz w:val="24"/>
          <w:szCs w:val="24"/>
        </w:rPr>
        <w:t>and</w:t>
      </w:r>
      <w:r w:rsidRPr="000C49D9">
        <w:rPr>
          <w:rFonts w:ascii="Times New Roman" w:hAnsi="Times New Roman" w:cs="Times New Roman"/>
          <w:sz w:val="24"/>
          <w:szCs w:val="24"/>
        </w:rPr>
        <w:t xml:space="preserve"> a first round of analysis was done</w:t>
      </w:r>
      <w:r w:rsidR="00435AF7">
        <w:rPr>
          <w:rFonts w:ascii="Times New Roman" w:hAnsi="Times New Roman" w:cs="Times New Roman"/>
          <w:sz w:val="24"/>
          <w:szCs w:val="24"/>
        </w:rPr>
        <w:t xml:space="preserve">. </w:t>
      </w:r>
      <w:r w:rsidRPr="000C49D9">
        <w:rPr>
          <w:rFonts w:ascii="Times New Roman" w:hAnsi="Times New Roman" w:cs="Times New Roman"/>
          <w:sz w:val="24"/>
          <w:szCs w:val="24"/>
        </w:rPr>
        <w:t>Data analysis was informed by Braun and Clarkes’ approach to thematic analysis</w:t>
      </w:r>
      <w:r w:rsidR="00CF505C">
        <w:rPr>
          <w:rFonts w:ascii="Times New Roman" w:hAnsi="Times New Roman" w:cs="Times New Roman"/>
          <w:sz w:val="24"/>
          <w:szCs w:val="24"/>
        </w:rPr>
        <w:t xml:space="preserve"> </w:t>
      </w:r>
      <w:r w:rsidR="00CF505C">
        <w:rPr>
          <w:rFonts w:ascii="Times New Roman" w:hAnsi="Times New Roman" w:cs="Times New Roman"/>
          <w:sz w:val="24"/>
          <w:szCs w:val="24"/>
        </w:rPr>
        <w:fldChar w:fldCharType="begin"/>
      </w:r>
      <w:r w:rsidR="00CF505C">
        <w:rPr>
          <w:rFonts w:ascii="Times New Roman" w:hAnsi="Times New Roman" w:cs="Times New Roman"/>
          <w:sz w:val="24"/>
          <w:szCs w:val="24"/>
        </w:rPr>
        <w:instrText xml:space="preserve"> ADDIN ZOTERO_ITEM CSL_CITATION {"citationID":"DJdchN1g","properties":{"formattedCitation":"(9)","plainCitation":"(9)","noteIndex":0},"citationItems":[{"id":812,"uris":["http://zotero.org/users/13019832/items/H46UML6V"],"itemData":{"id":812,"type":"article-journal","abstract":"Abstract\n            Since the publication of their inaugural paper on the topic in 2006, Braun and Clarke’s approach has arguably become one of the most thoroughly delineated methods of conducting thematic analysis (TA). However, confusion persists as to how to implement this specific approach to TA appropriately. The authors themselves have identified that many researchers who purport to adhere to this approach—and who reference their work as such—fail to adhere fully to the principles of ‘reflexive thematic analysis’ (RTA). Over the course of numerous publications, Braun and Clarke have elaborated significantly upon the constitution of RTA and attempted to clarify numerous misconceptions that they have found in the literature. This paper will offer a worked example of Braun and Clarke’s contemporary approach to reflexive thematic analysis with the aim of helping to dispel some of the confusion regarding the position of RTA among the numerous existing typologies of TA. While the data used in the worked example has been garnered from health and wellbeing education research and was examined to ascertain educators’ attitudes regarding such, the example offered of how to implement the RTA would be easily transferable to many other contexts and research topics.","container-title":"Quality &amp; Quantity","DOI":"10.1007/s11135-021-01182-y","ISSN":"0033-5177, 1573-7845","issue":"3","journalAbbreviation":"Qual Quant","language":"en","page":"1391-1412","source":"DOI.org (Crossref)","title":"A worked example of Braun and Clarke’s approach to reflexive thematic analysis","volume":"56","author":[{"family":"Byrne","given":"David"}],"issued":{"date-parts":[["2022",6]]}}}],"schema":"https://github.com/citation-style-language/schema/raw/master/csl-citation.json"} </w:instrText>
      </w:r>
      <w:r w:rsidR="00CF505C">
        <w:rPr>
          <w:rFonts w:ascii="Times New Roman" w:hAnsi="Times New Roman" w:cs="Times New Roman"/>
          <w:sz w:val="24"/>
          <w:szCs w:val="24"/>
        </w:rPr>
        <w:fldChar w:fldCharType="separate"/>
      </w:r>
      <w:r w:rsidR="00CF505C" w:rsidRPr="00CF505C">
        <w:rPr>
          <w:rFonts w:ascii="Times New Roman" w:hAnsi="Times New Roman" w:cs="Times New Roman"/>
          <w:sz w:val="24"/>
        </w:rPr>
        <w:t>(9)</w:t>
      </w:r>
      <w:r w:rsidR="00CF505C">
        <w:rPr>
          <w:rFonts w:ascii="Times New Roman" w:hAnsi="Times New Roman" w:cs="Times New Roman"/>
          <w:sz w:val="24"/>
          <w:szCs w:val="24"/>
        </w:rPr>
        <w:fldChar w:fldCharType="end"/>
      </w:r>
      <w:r w:rsidR="00CF505C">
        <w:rPr>
          <w:rFonts w:ascii="Times New Roman" w:hAnsi="Times New Roman" w:cs="Times New Roman"/>
          <w:sz w:val="24"/>
          <w:szCs w:val="24"/>
        </w:rPr>
        <w:t>,</w:t>
      </w:r>
      <w:r w:rsidRPr="000C49D9">
        <w:rPr>
          <w:rFonts w:ascii="Times New Roman" w:hAnsi="Times New Roman" w:cs="Times New Roman"/>
          <w:sz w:val="24"/>
          <w:szCs w:val="24"/>
        </w:rPr>
        <w:t xml:space="preserve"> and its application to the short research timeframe. Coding was done both manually and with </w:t>
      </w:r>
      <w:r w:rsidR="00DB7C1A">
        <w:rPr>
          <w:rFonts w:ascii="Times New Roman" w:hAnsi="Times New Roman" w:cs="Times New Roman"/>
          <w:sz w:val="24"/>
          <w:szCs w:val="24"/>
        </w:rPr>
        <w:t xml:space="preserve">the </w:t>
      </w:r>
      <w:r w:rsidRPr="000C49D9">
        <w:rPr>
          <w:rFonts w:ascii="Times New Roman" w:hAnsi="Times New Roman" w:cs="Times New Roman"/>
          <w:sz w:val="24"/>
          <w:szCs w:val="24"/>
        </w:rPr>
        <w:t>support of NVivo</w:t>
      </w:r>
      <w:r w:rsidR="00487F51">
        <w:rPr>
          <w:rFonts w:ascii="Times New Roman" w:hAnsi="Times New Roman" w:cs="Times New Roman"/>
          <w:sz w:val="24"/>
          <w:szCs w:val="24"/>
        </w:rPr>
        <w:t xml:space="preserve"> version 15. </w:t>
      </w:r>
      <w:r w:rsidRPr="000C49D9">
        <w:rPr>
          <w:rFonts w:ascii="Times New Roman" w:hAnsi="Times New Roman" w:cs="Times New Roman"/>
          <w:sz w:val="24"/>
          <w:szCs w:val="24"/>
        </w:rPr>
        <w:t>A hybrid approach of</w:t>
      </w:r>
      <w:r w:rsidR="00F350E4">
        <w:rPr>
          <w:rFonts w:ascii="Times New Roman" w:hAnsi="Times New Roman" w:cs="Times New Roman"/>
          <w:sz w:val="24"/>
          <w:szCs w:val="24"/>
        </w:rPr>
        <w:t xml:space="preserve"> </w:t>
      </w:r>
      <w:r w:rsidRPr="000C49D9">
        <w:rPr>
          <w:rFonts w:ascii="Times New Roman" w:hAnsi="Times New Roman" w:cs="Times New Roman"/>
          <w:sz w:val="24"/>
          <w:szCs w:val="24"/>
        </w:rPr>
        <w:t xml:space="preserve">inductive and deductive coding was applied to thematic analysis </w:t>
      </w:r>
      <w:r w:rsidR="00F1730B">
        <w:rPr>
          <w:rFonts w:ascii="Times New Roman" w:hAnsi="Times New Roman" w:cs="Times New Roman"/>
          <w:sz w:val="24"/>
          <w:szCs w:val="24"/>
        </w:rPr>
        <w:fldChar w:fldCharType="begin"/>
      </w:r>
      <w:r w:rsidR="00F1730B">
        <w:rPr>
          <w:rFonts w:ascii="Times New Roman" w:hAnsi="Times New Roman" w:cs="Times New Roman"/>
          <w:sz w:val="24"/>
          <w:szCs w:val="24"/>
        </w:rPr>
        <w:instrText xml:space="preserve"> ADDIN ZOTERO_ITEM CSL_CITATION {"citationID":"r6zOkYgt","properties":{"formattedCitation":"(10)","plainCitation":"(10)","noteIndex":0},"citationItems":[{"id":816,"uris":["http://zotero.org/users/13019832/items/TNDCHA6S"],"itemData":{"id":816,"type":"article-journal","abstract":"In this article, the authors describe how they used a hybrid process of inductive and deductive thematic analysis to interpret raw data in a doctoral study on the role of performance feedback in the self-assessment of nursing practice. The methodological approach integrated data-driven codes with theory-driven ones based on the tenets of social phenomenology. The authors present a detailed exemplar of the staged process of data coding and identification of themes. This process demonstrates how analysis of the raw data from interview transcripts and organizational documents progressed toward the identification of overarching themes that captured the phenomenon of performance feedback as described by participants in the study.","container-title":"International Journal of Qualitative Methods","DOI":"10.1177/160940690600500107","ISSN":"1609-4069, 1609-4069","issue":"1","journalAbbreviation":"International Journal of Qualitative Methods","language":"en","license":"https://journals.sagepub.com/page/policies/text-and-data-mining-license","page":"80-92","source":"DOI.org (Crossref)","title":"Demonstrating Rigor Using Thematic Analysis: A Hybrid Approach of Inductive and Deductive Coding and Theme Development","title-short":"Demonstrating Rigor Using Thematic Analysis","volume":"5","author":[{"family":"Fereday","given":"Jennifer"},{"family":"Muir-Cochrane","given":"Eimear"}],"issued":{"date-parts":[["2006",3]]}}}],"schema":"https://github.com/citation-style-language/schema/raw/master/csl-citation.json"} </w:instrText>
      </w:r>
      <w:r w:rsidR="00F1730B">
        <w:rPr>
          <w:rFonts w:ascii="Times New Roman" w:hAnsi="Times New Roman" w:cs="Times New Roman"/>
          <w:sz w:val="24"/>
          <w:szCs w:val="24"/>
        </w:rPr>
        <w:fldChar w:fldCharType="separate"/>
      </w:r>
      <w:r w:rsidR="00F1730B" w:rsidRPr="00F1730B">
        <w:rPr>
          <w:rFonts w:ascii="Times New Roman" w:hAnsi="Times New Roman" w:cs="Times New Roman"/>
          <w:sz w:val="24"/>
        </w:rPr>
        <w:t>(10)</w:t>
      </w:r>
      <w:r w:rsidR="00F1730B">
        <w:rPr>
          <w:rFonts w:ascii="Times New Roman" w:hAnsi="Times New Roman" w:cs="Times New Roman"/>
          <w:sz w:val="24"/>
          <w:szCs w:val="24"/>
        </w:rPr>
        <w:fldChar w:fldCharType="end"/>
      </w:r>
      <w:r w:rsidRPr="000C49D9">
        <w:rPr>
          <w:rFonts w:ascii="Times New Roman" w:hAnsi="Times New Roman" w:cs="Times New Roman"/>
          <w:sz w:val="24"/>
          <w:szCs w:val="24"/>
        </w:rPr>
        <w:t xml:space="preserve">. While the interview guides were informed by the TAM, additional social constructs from the Unified Theory of Acceptance and Use of Technology (UTAUT) </w:t>
      </w:r>
      <w:r w:rsidR="00552B74">
        <w:rPr>
          <w:rFonts w:ascii="Times New Roman" w:hAnsi="Times New Roman" w:cs="Times New Roman"/>
          <w:sz w:val="24"/>
          <w:szCs w:val="24"/>
        </w:rPr>
        <w:fldChar w:fldCharType="begin"/>
      </w:r>
      <w:r w:rsidR="00552B74">
        <w:rPr>
          <w:rFonts w:ascii="Times New Roman" w:hAnsi="Times New Roman" w:cs="Times New Roman"/>
          <w:sz w:val="24"/>
          <w:szCs w:val="24"/>
        </w:rPr>
        <w:instrText xml:space="preserve"> ADDIN ZOTERO_ITEM CSL_CITATION {"citationID":"9G3CiOxD","properties":{"formattedCitation":"(11)","plainCitation":"(11)","noteIndex":0},"citationItems":[{"id":818,"uris":["http://zotero.org/users/13019832/items/XVD9ICUL"],"itemData":{"id":818,"type":"article-journal","abstract":"Recently, the unified theory of acceptance and use of technology has taken place as one of the most developed and intensive models to test technology adoption and acceptance. This research article reviews this model by presenting a description of its development and structure. Additionally, this article compares it with other former theories and models in this field. It studies the evolution stages of these theories and classifies them depending on their development method and the scientific field which they were developed in. Moreover, the model's determinants were classified depending on their influence on technology adoption. This model has been reported as robust and trusted for application on different technologies and viable after doing any modification operation over it. It also has the minimum amount of complexity according to its limited number of constructs and moderating variables that make it more applicable and understandable to study the acceptance behavior to any new technology.","container-title":"International Journal of Sociotechnology and Knowledge Development","DOI":"10.4018/IJSKD.2020070105","ISSN":"1941-6253, 1941-6261","issue":"3","language":"ng","page":"79-98","source":"DOI.org (Crossref)","title":"The Unified Theory of Acceptance and Use of Technology: A New Approach in Technology Acceptance","title-short":"The Unified Theory of Acceptance and Use of Technology","volume":"12","author":[{"family":"Momani","given":"Alaa M."}],"issued":{"date-parts":[["2020",7,1]]}}}],"schema":"https://github.com/citation-style-language/schema/raw/master/csl-citation.json"} </w:instrText>
      </w:r>
      <w:r w:rsidR="00552B74">
        <w:rPr>
          <w:rFonts w:ascii="Times New Roman" w:hAnsi="Times New Roman" w:cs="Times New Roman"/>
          <w:sz w:val="24"/>
          <w:szCs w:val="24"/>
        </w:rPr>
        <w:fldChar w:fldCharType="separate"/>
      </w:r>
      <w:r w:rsidR="00552B74" w:rsidRPr="00552B74">
        <w:rPr>
          <w:rFonts w:ascii="Times New Roman" w:hAnsi="Times New Roman" w:cs="Times New Roman"/>
          <w:sz w:val="24"/>
        </w:rPr>
        <w:t>(11)</w:t>
      </w:r>
      <w:r w:rsidR="00552B74">
        <w:rPr>
          <w:rFonts w:ascii="Times New Roman" w:hAnsi="Times New Roman" w:cs="Times New Roman"/>
          <w:sz w:val="24"/>
          <w:szCs w:val="24"/>
        </w:rPr>
        <w:fldChar w:fldCharType="end"/>
      </w:r>
      <w:r w:rsidRPr="000C49D9">
        <w:rPr>
          <w:rFonts w:ascii="Times New Roman" w:hAnsi="Times New Roman" w:cs="Times New Roman"/>
          <w:sz w:val="24"/>
          <w:szCs w:val="24"/>
        </w:rPr>
        <w:t xml:space="preserve"> were used to incorporate perspectives provided by participants from the meso-level. Both models focus on individual perspectives, which was a too narrow lens to encompass research findings from macro-level interviews. </w:t>
      </w:r>
    </w:p>
    <w:p w14:paraId="40E45B44" w14:textId="06559C17" w:rsidR="00E616EC" w:rsidRDefault="006E71D7" w:rsidP="006E71D7">
      <w:pPr>
        <w:pStyle w:val="Heading1"/>
        <w:spacing w:line="360" w:lineRule="auto"/>
        <w:jc w:val="both"/>
        <w:rPr>
          <w:rFonts w:ascii="Times New Roman" w:hAnsi="Times New Roman" w:cs="Times New Roman"/>
          <w:b/>
          <w:bCs/>
          <w:sz w:val="24"/>
          <w:szCs w:val="24"/>
        </w:rPr>
      </w:pPr>
      <w:bookmarkStart w:id="14" w:name="_Toc197333163"/>
      <w:r w:rsidRPr="006E71D7">
        <w:rPr>
          <w:rFonts w:ascii="Times New Roman" w:hAnsi="Times New Roman" w:cs="Times New Roman"/>
          <w:b/>
          <w:bCs/>
          <w:sz w:val="24"/>
          <w:szCs w:val="24"/>
        </w:rPr>
        <w:t xml:space="preserve">5.0 </w:t>
      </w:r>
      <w:r w:rsidR="00073BA3" w:rsidRPr="006E71D7">
        <w:rPr>
          <w:rFonts w:ascii="Times New Roman" w:hAnsi="Times New Roman" w:cs="Times New Roman"/>
          <w:b/>
          <w:bCs/>
          <w:sz w:val="24"/>
          <w:szCs w:val="24"/>
        </w:rPr>
        <w:t xml:space="preserve">Ethical </w:t>
      </w:r>
      <w:r w:rsidRPr="006E71D7">
        <w:rPr>
          <w:rFonts w:ascii="Times New Roman" w:hAnsi="Times New Roman" w:cs="Times New Roman"/>
          <w:b/>
          <w:bCs/>
          <w:sz w:val="24"/>
          <w:szCs w:val="24"/>
        </w:rPr>
        <w:t>Considerations</w:t>
      </w:r>
      <w:bookmarkEnd w:id="14"/>
    </w:p>
    <w:p w14:paraId="56E944AD" w14:textId="4779C61E" w:rsidR="00E616EC" w:rsidRDefault="00303936" w:rsidP="00E616EC">
      <w:pPr>
        <w:spacing w:line="360" w:lineRule="auto"/>
        <w:jc w:val="both"/>
        <w:rPr>
          <w:rFonts w:ascii="Times New Roman" w:hAnsi="Times New Roman" w:cs="Times New Roman"/>
          <w:sz w:val="24"/>
          <w:szCs w:val="24"/>
        </w:rPr>
      </w:pPr>
      <w:r w:rsidRPr="00303936">
        <w:rPr>
          <w:rFonts w:ascii="Times New Roman" w:hAnsi="Times New Roman" w:cs="Times New Roman"/>
          <w:sz w:val="24"/>
          <w:szCs w:val="24"/>
        </w:rPr>
        <w:t>All participants provided consent to their participation in the pilot studies</w:t>
      </w:r>
      <w:r w:rsidR="00B5280F">
        <w:rPr>
          <w:rFonts w:ascii="Times New Roman" w:hAnsi="Times New Roman" w:cs="Times New Roman"/>
          <w:sz w:val="24"/>
          <w:szCs w:val="24"/>
        </w:rPr>
        <w:t xml:space="preserve"> </w:t>
      </w:r>
      <w:r w:rsidRPr="00303936">
        <w:rPr>
          <w:rFonts w:ascii="Times New Roman" w:hAnsi="Times New Roman" w:cs="Times New Roman"/>
          <w:sz w:val="24"/>
          <w:szCs w:val="24"/>
        </w:rPr>
        <w:t xml:space="preserve">before their participation. </w:t>
      </w:r>
      <w:r w:rsidR="007D52B2">
        <w:rPr>
          <w:rFonts w:ascii="Times New Roman" w:hAnsi="Times New Roman" w:cs="Times New Roman"/>
          <w:sz w:val="24"/>
          <w:szCs w:val="24"/>
        </w:rPr>
        <w:t>O</w:t>
      </w:r>
      <w:r w:rsidRPr="00303936">
        <w:rPr>
          <w:rFonts w:ascii="Times New Roman" w:hAnsi="Times New Roman" w:cs="Times New Roman"/>
          <w:sz w:val="24"/>
          <w:szCs w:val="24"/>
        </w:rPr>
        <w:t xml:space="preserve">nly participants from macro and meso-levels were interviewed through </w:t>
      </w:r>
      <w:r w:rsidR="007D52B2" w:rsidRPr="00303936">
        <w:rPr>
          <w:rFonts w:ascii="Times New Roman" w:hAnsi="Times New Roman" w:cs="Times New Roman"/>
          <w:sz w:val="24"/>
          <w:szCs w:val="24"/>
        </w:rPr>
        <w:t>stakeholders’</w:t>
      </w:r>
      <w:r w:rsidR="00F11DFD">
        <w:rPr>
          <w:rFonts w:ascii="Times New Roman" w:hAnsi="Times New Roman" w:cs="Times New Roman"/>
          <w:sz w:val="24"/>
          <w:szCs w:val="24"/>
        </w:rPr>
        <w:t xml:space="preserve"> </w:t>
      </w:r>
      <w:r w:rsidRPr="00303936">
        <w:rPr>
          <w:rFonts w:ascii="Times New Roman" w:hAnsi="Times New Roman" w:cs="Times New Roman"/>
          <w:sz w:val="24"/>
          <w:szCs w:val="24"/>
        </w:rPr>
        <w:t>consultations, since the necessary ethical approval to interview mobile populations and HCPs could not be obtained within the timeframe of this research.</w:t>
      </w:r>
    </w:p>
    <w:p w14:paraId="1226EAFB" w14:textId="670E37CD" w:rsidR="00535E64" w:rsidRDefault="00535E64" w:rsidP="00506087">
      <w:pPr>
        <w:pStyle w:val="Heading2"/>
        <w:spacing w:line="360" w:lineRule="auto"/>
        <w:jc w:val="both"/>
        <w:rPr>
          <w:rFonts w:ascii="Times New Roman" w:hAnsi="Times New Roman" w:cs="Times New Roman"/>
          <w:b/>
          <w:bCs/>
          <w:sz w:val="24"/>
          <w:szCs w:val="24"/>
        </w:rPr>
      </w:pPr>
      <w:bookmarkStart w:id="15" w:name="_Toc197333164"/>
      <w:r w:rsidRPr="00506087">
        <w:rPr>
          <w:rFonts w:ascii="Times New Roman" w:hAnsi="Times New Roman" w:cs="Times New Roman"/>
          <w:b/>
          <w:bCs/>
          <w:sz w:val="24"/>
          <w:szCs w:val="24"/>
        </w:rPr>
        <w:t xml:space="preserve">5.1 </w:t>
      </w:r>
      <w:r w:rsidR="00506087" w:rsidRPr="00506087">
        <w:rPr>
          <w:rFonts w:ascii="Times New Roman" w:hAnsi="Times New Roman" w:cs="Times New Roman"/>
          <w:b/>
          <w:bCs/>
          <w:sz w:val="24"/>
          <w:szCs w:val="24"/>
        </w:rPr>
        <w:t>Reimbursement to Study Participants</w:t>
      </w:r>
      <w:bookmarkEnd w:id="15"/>
    </w:p>
    <w:p w14:paraId="6E459234" w14:textId="6A22B5B4" w:rsidR="00E616EC" w:rsidRDefault="00F22788" w:rsidP="00F22788">
      <w:pPr>
        <w:spacing w:line="360" w:lineRule="auto"/>
        <w:jc w:val="both"/>
        <w:rPr>
          <w:rFonts w:ascii="Times New Roman" w:hAnsi="Times New Roman" w:cs="Times New Roman"/>
          <w:sz w:val="24"/>
          <w:szCs w:val="24"/>
        </w:rPr>
      </w:pPr>
      <w:r w:rsidRPr="00F22788">
        <w:rPr>
          <w:rFonts w:ascii="Times New Roman" w:hAnsi="Times New Roman" w:cs="Times New Roman"/>
          <w:sz w:val="24"/>
          <w:szCs w:val="24"/>
        </w:rPr>
        <w:t xml:space="preserve">Participant reimbursement was on voluntary basis considering the policies </w:t>
      </w:r>
      <w:r>
        <w:rPr>
          <w:rFonts w:ascii="Times New Roman" w:hAnsi="Times New Roman" w:cs="Times New Roman"/>
          <w:sz w:val="24"/>
          <w:szCs w:val="24"/>
        </w:rPr>
        <w:t xml:space="preserve">and regulations of the various </w:t>
      </w:r>
      <w:r w:rsidRPr="00F22788">
        <w:rPr>
          <w:rFonts w:ascii="Times New Roman" w:hAnsi="Times New Roman" w:cs="Times New Roman"/>
          <w:sz w:val="24"/>
          <w:szCs w:val="24"/>
        </w:rPr>
        <w:t>organizations</w:t>
      </w:r>
      <w:r w:rsidR="001770B2">
        <w:rPr>
          <w:rFonts w:ascii="Times New Roman" w:hAnsi="Times New Roman" w:cs="Times New Roman"/>
          <w:sz w:val="24"/>
          <w:szCs w:val="24"/>
        </w:rPr>
        <w:t xml:space="preserve"> especially the humanitarian organizations such as the UNHCR, KRCS, </w:t>
      </w:r>
      <w:proofErr w:type="spellStart"/>
      <w:r w:rsidR="001770B2">
        <w:rPr>
          <w:rFonts w:ascii="Times New Roman" w:hAnsi="Times New Roman" w:cs="Times New Roman"/>
          <w:sz w:val="24"/>
          <w:szCs w:val="24"/>
        </w:rPr>
        <w:t>Amref</w:t>
      </w:r>
      <w:proofErr w:type="spellEnd"/>
      <w:r w:rsidR="001770B2">
        <w:rPr>
          <w:rFonts w:ascii="Times New Roman" w:hAnsi="Times New Roman" w:cs="Times New Roman"/>
          <w:sz w:val="24"/>
          <w:szCs w:val="24"/>
        </w:rPr>
        <w:t xml:space="preserve"> Health Africa</w:t>
      </w:r>
      <w:r w:rsidR="002D61BF">
        <w:rPr>
          <w:rFonts w:ascii="Times New Roman" w:hAnsi="Times New Roman" w:cs="Times New Roman"/>
          <w:sz w:val="24"/>
          <w:szCs w:val="24"/>
        </w:rPr>
        <w:t xml:space="preserve">, </w:t>
      </w:r>
      <w:r w:rsidR="001770B2">
        <w:rPr>
          <w:rFonts w:ascii="Times New Roman" w:hAnsi="Times New Roman" w:cs="Times New Roman"/>
          <w:sz w:val="24"/>
          <w:szCs w:val="24"/>
        </w:rPr>
        <w:t>etc. where</w:t>
      </w:r>
      <w:r w:rsidR="0036023B">
        <w:rPr>
          <w:rFonts w:ascii="Times New Roman" w:hAnsi="Times New Roman" w:cs="Times New Roman"/>
          <w:sz w:val="24"/>
          <w:szCs w:val="24"/>
        </w:rPr>
        <w:t xml:space="preserve">by participants representing such organizations are not allowed to accept </w:t>
      </w:r>
      <w:r w:rsidR="00636020">
        <w:rPr>
          <w:rFonts w:ascii="Times New Roman" w:hAnsi="Times New Roman" w:cs="Times New Roman"/>
          <w:sz w:val="24"/>
          <w:szCs w:val="24"/>
        </w:rPr>
        <w:t xml:space="preserve">any form or reimbursement. </w:t>
      </w:r>
      <w:r w:rsidR="0082231F">
        <w:rPr>
          <w:rFonts w:ascii="Times New Roman" w:hAnsi="Times New Roman" w:cs="Times New Roman"/>
          <w:sz w:val="24"/>
          <w:szCs w:val="24"/>
        </w:rPr>
        <w:t xml:space="preserve">However, </w:t>
      </w:r>
      <w:r w:rsidR="0063511C">
        <w:rPr>
          <w:rFonts w:ascii="Times New Roman" w:hAnsi="Times New Roman" w:cs="Times New Roman"/>
          <w:sz w:val="24"/>
          <w:szCs w:val="24"/>
        </w:rPr>
        <w:t xml:space="preserve">we gave </w:t>
      </w:r>
      <w:proofErr w:type="spellStart"/>
      <w:r w:rsidR="0063511C">
        <w:rPr>
          <w:rFonts w:ascii="Times New Roman" w:hAnsi="Times New Roman" w:cs="Times New Roman"/>
          <w:sz w:val="24"/>
          <w:szCs w:val="24"/>
        </w:rPr>
        <w:t>KSh</w:t>
      </w:r>
      <w:proofErr w:type="spellEnd"/>
      <w:r w:rsidR="0063511C">
        <w:rPr>
          <w:rFonts w:ascii="Times New Roman" w:hAnsi="Times New Roman" w:cs="Times New Roman"/>
          <w:sz w:val="24"/>
          <w:szCs w:val="24"/>
        </w:rPr>
        <w:t>. 2,000 as reimbursement for time and airtime</w:t>
      </w:r>
      <w:r w:rsidR="00E204C1">
        <w:rPr>
          <w:rFonts w:ascii="Times New Roman" w:hAnsi="Times New Roman" w:cs="Times New Roman"/>
          <w:sz w:val="24"/>
          <w:szCs w:val="24"/>
        </w:rPr>
        <w:t>.</w:t>
      </w:r>
    </w:p>
    <w:p w14:paraId="5C2CED0F" w14:textId="2602E621" w:rsidR="00394735" w:rsidRPr="00FD1E1D" w:rsidRDefault="00FD1E1D" w:rsidP="00FD1E1D">
      <w:pPr>
        <w:pStyle w:val="Heading1"/>
        <w:spacing w:line="360" w:lineRule="auto"/>
        <w:jc w:val="both"/>
        <w:rPr>
          <w:rFonts w:ascii="Times New Roman" w:hAnsi="Times New Roman" w:cs="Times New Roman"/>
          <w:b/>
          <w:bCs/>
          <w:sz w:val="24"/>
          <w:szCs w:val="24"/>
        </w:rPr>
      </w:pPr>
      <w:bookmarkStart w:id="16" w:name="_Toc197333165"/>
      <w:r w:rsidRPr="00FD1E1D">
        <w:rPr>
          <w:rFonts w:ascii="Times New Roman" w:hAnsi="Times New Roman" w:cs="Times New Roman"/>
          <w:b/>
          <w:bCs/>
          <w:sz w:val="24"/>
          <w:szCs w:val="24"/>
        </w:rPr>
        <w:t>6.0 WORKPLAN AND TIMELINES</w:t>
      </w:r>
      <w:bookmarkEnd w:id="16"/>
    </w:p>
    <w:p w14:paraId="7F3D2058" w14:textId="758642F5" w:rsidR="00246F82" w:rsidRPr="00FD3EB0" w:rsidRDefault="00246F82" w:rsidP="00246F82">
      <w:pPr>
        <w:widowControl w:val="0"/>
        <w:autoSpaceDE w:val="0"/>
        <w:autoSpaceDN w:val="0"/>
        <w:spacing w:before="120" w:after="120" w:line="360" w:lineRule="auto"/>
        <w:ind w:right="810"/>
        <w:jc w:val="both"/>
        <w:rPr>
          <w:rFonts w:ascii="Times New Roman" w:hAnsi="Times New Roman" w:cs="Times New Roman"/>
          <w:sz w:val="24"/>
          <w:szCs w:val="24"/>
          <w:lang w:val="en-US" w:eastAsia="en-US"/>
        </w:rPr>
      </w:pPr>
      <w:r w:rsidRPr="00FD3EB0">
        <w:rPr>
          <w:rFonts w:ascii="Times New Roman" w:hAnsi="Times New Roman" w:cs="Times New Roman"/>
          <w:sz w:val="24"/>
          <w:szCs w:val="24"/>
          <w:lang w:val="en-US" w:eastAsia="en-US"/>
        </w:rPr>
        <w:t>This</w:t>
      </w:r>
      <w:r w:rsidRPr="00FD3EB0">
        <w:rPr>
          <w:rFonts w:ascii="Times New Roman" w:hAnsi="Times New Roman" w:cs="Times New Roman"/>
          <w:spacing w:val="9"/>
          <w:sz w:val="24"/>
          <w:szCs w:val="24"/>
          <w:lang w:val="en-US" w:eastAsia="en-US"/>
        </w:rPr>
        <w:t xml:space="preserve"> </w:t>
      </w:r>
      <w:r w:rsidRPr="00FD3EB0">
        <w:rPr>
          <w:rFonts w:ascii="Times New Roman" w:hAnsi="Times New Roman" w:cs="Times New Roman"/>
          <w:sz w:val="24"/>
          <w:szCs w:val="24"/>
          <w:lang w:val="en-US" w:eastAsia="en-US"/>
        </w:rPr>
        <w:t>project</w:t>
      </w:r>
      <w:r w:rsidRPr="00FD3EB0">
        <w:rPr>
          <w:rFonts w:ascii="Times New Roman" w:hAnsi="Times New Roman" w:cs="Times New Roman"/>
          <w:spacing w:val="10"/>
          <w:sz w:val="24"/>
          <w:szCs w:val="24"/>
          <w:lang w:val="en-US" w:eastAsia="en-US"/>
        </w:rPr>
        <w:t xml:space="preserve"> </w:t>
      </w:r>
      <w:r w:rsidR="00705740">
        <w:rPr>
          <w:rFonts w:ascii="Times New Roman" w:hAnsi="Times New Roman" w:cs="Times New Roman"/>
          <w:sz w:val="24"/>
          <w:szCs w:val="24"/>
          <w:lang w:val="en-US" w:eastAsia="en-US"/>
        </w:rPr>
        <w:t>took</w:t>
      </w:r>
      <w:r w:rsidRPr="00FD3EB0">
        <w:rPr>
          <w:rFonts w:ascii="Times New Roman" w:hAnsi="Times New Roman" w:cs="Times New Roman"/>
          <w:sz w:val="24"/>
          <w:szCs w:val="24"/>
          <w:lang w:val="en-US" w:eastAsia="en-US"/>
        </w:rPr>
        <w:t xml:space="preserve"> </w:t>
      </w:r>
      <w:r w:rsidR="00705740">
        <w:rPr>
          <w:rFonts w:ascii="Times New Roman" w:hAnsi="Times New Roman" w:cs="Times New Roman"/>
          <w:sz w:val="24"/>
          <w:szCs w:val="24"/>
          <w:lang w:val="en-US" w:eastAsia="en-US"/>
        </w:rPr>
        <w:t>s</w:t>
      </w:r>
      <w:r w:rsidR="00ED23C6">
        <w:rPr>
          <w:rFonts w:ascii="Times New Roman" w:hAnsi="Times New Roman" w:cs="Times New Roman"/>
          <w:sz w:val="24"/>
          <w:szCs w:val="24"/>
          <w:lang w:val="en-US" w:eastAsia="en-US"/>
        </w:rPr>
        <w:t>even</w:t>
      </w:r>
      <w:r w:rsidR="00705740">
        <w:rPr>
          <w:rFonts w:ascii="Times New Roman" w:hAnsi="Times New Roman" w:cs="Times New Roman"/>
          <w:sz w:val="24"/>
          <w:szCs w:val="24"/>
          <w:lang w:val="en-US" w:eastAsia="en-US"/>
        </w:rPr>
        <w:t xml:space="preserve"> months</w:t>
      </w:r>
      <w:r w:rsidRPr="00FD3EB0">
        <w:rPr>
          <w:rFonts w:ascii="Times New Roman" w:hAnsi="Times New Roman" w:cs="Times New Roman"/>
          <w:sz w:val="24"/>
          <w:szCs w:val="24"/>
          <w:lang w:val="en-US" w:eastAsia="en-US"/>
        </w:rPr>
        <w:t xml:space="preserve"> to implement as shown in the Gantt</w:t>
      </w:r>
      <w:r w:rsidRPr="00FD3EB0">
        <w:rPr>
          <w:rFonts w:ascii="Times New Roman" w:hAnsi="Times New Roman" w:cs="Times New Roman"/>
          <w:spacing w:val="11"/>
          <w:sz w:val="24"/>
          <w:szCs w:val="24"/>
          <w:lang w:val="en-US" w:eastAsia="en-US"/>
        </w:rPr>
        <w:t xml:space="preserve"> </w:t>
      </w:r>
      <w:r w:rsidRPr="00FD3EB0">
        <w:rPr>
          <w:rFonts w:ascii="Times New Roman" w:hAnsi="Times New Roman" w:cs="Times New Roman"/>
          <w:sz w:val="24"/>
          <w:szCs w:val="24"/>
          <w:lang w:val="en-US" w:eastAsia="en-US"/>
        </w:rPr>
        <w:t>chart</w:t>
      </w:r>
      <w:r w:rsidRPr="00FD3EB0">
        <w:rPr>
          <w:rFonts w:ascii="Times New Roman" w:hAnsi="Times New Roman" w:cs="Times New Roman"/>
          <w:spacing w:val="11"/>
          <w:sz w:val="24"/>
          <w:szCs w:val="24"/>
          <w:lang w:val="en-US" w:eastAsia="en-US"/>
        </w:rPr>
        <w:t xml:space="preserve"> </w:t>
      </w:r>
      <w:r w:rsidRPr="00FD3EB0">
        <w:rPr>
          <w:rFonts w:ascii="Times New Roman" w:hAnsi="Times New Roman" w:cs="Times New Roman"/>
          <w:sz w:val="24"/>
          <w:szCs w:val="24"/>
          <w:lang w:val="en-US" w:eastAsia="en-US"/>
        </w:rPr>
        <w:t>below.</w:t>
      </w:r>
    </w:p>
    <w:tbl>
      <w:tblPr>
        <w:tblpPr w:leftFromText="180" w:rightFromText="180" w:vertAnchor="text" w:horzAnchor="margin" w:tblpY="1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89"/>
        <w:gridCol w:w="551"/>
        <w:gridCol w:w="544"/>
        <w:gridCol w:w="545"/>
        <w:gridCol w:w="545"/>
        <w:gridCol w:w="552"/>
        <w:gridCol w:w="545"/>
        <w:gridCol w:w="545"/>
      </w:tblGrid>
      <w:tr w:rsidR="00E1279D" w:rsidRPr="00253F07" w14:paraId="2CDB6A26" w14:textId="18AE392C" w:rsidTr="00E1279D">
        <w:tc>
          <w:tcPr>
            <w:tcW w:w="2878" w:type="pct"/>
            <w:shd w:val="clear" w:color="auto" w:fill="auto"/>
          </w:tcPr>
          <w:p w14:paraId="6029D3F4" w14:textId="77777777" w:rsidR="00E1279D" w:rsidRPr="00253F07" w:rsidRDefault="00E1279D" w:rsidP="003E3D7C">
            <w:pPr>
              <w:spacing w:line="240" w:lineRule="auto"/>
              <w:rPr>
                <w:rFonts w:ascii="Times New Roman" w:hAnsi="Times New Roman" w:cs="Times New Roman"/>
                <w:b/>
                <w:sz w:val="24"/>
                <w:szCs w:val="24"/>
              </w:rPr>
            </w:pPr>
            <w:r w:rsidRPr="00253F07">
              <w:rPr>
                <w:rFonts w:ascii="Times New Roman" w:hAnsi="Times New Roman" w:cs="Times New Roman"/>
                <w:b/>
                <w:sz w:val="24"/>
                <w:szCs w:val="24"/>
              </w:rPr>
              <w:lastRenderedPageBreak/>
              <w:t>Activities</w:t>
            </w:r>
          </w:p>
        </w:tc>
        <w:tc>
          <w:tcPr>
            <w:tcW w:w="306" w:type="pct"/>
          </w:tcPr>
          <w:p w14:paraId="3FB51AB2" w14:textId="3E7B4003" w:rsidR="00E1279D" w:rsidRDefault="00E1279D" w:rsidP="003E3D7C">
            <w:pPr>
              <w:spacing w:line="240" w:lineRule="auto"/>
              <w:jc w:val="center"/>
              <w:rPr>
                <w:rFonts w:ascii="Times New Roman" w:hAnsi="Times New Roman" w:cs="Times New Roman"/>
                <w:b/>
                <w:sz w:val="24"/>
                <w:szCs w:val="24"/>
              </w:rPr>
            </w:pPr>
            <w:r>
              <w:rPr>
                <w:rFonts w:ascii="Times New Roman" w:hAnsi="Times New Roman" w:cs="Times New Roman"/>
                <w:b/>
                <w:sz w:val="24"/>
                <w:szCs w:val="24"/>
              </w:rPr>
              <w:t>Oct-2024</w:t>
            </w:r>
          </w:p>
        </w:tc>
        <w:tc>
          <w:tcPr>
            <w:tcW w:w="302" w:type="pct"/>
            <w:shd w:val="clear" w:color="auto" w:fill="auto"/>
            <w:vAlign w:val="center"/>
          </w:tcPr>
          <w:p w14:paraId="21CDFD73" w14:textId="4F7E0A4C" w:rsidR="00E1279D" w:rsidRPr="00253F07" w:rsidRDefault="00E1279D" w:rsidP="009667A4">
            <w:pPr>
              <w:spacing w:line="240" w:lineRule="auto"/>
              <w:rPr>
                <w:rFonts w:ascii="Times New Roman" w:hAnsi="Times New Roman" w:cs="Times New Roman"/>
                <w:b/>
                <w:sz w:val="24"/>
                <w:szCs w:val="24"/>
              </w:rPr>
            </w:pPr>
            <w:r>
              <w:rPr>
                <w:rFonts w:ascii="Times New Roman" w:hAnsi="Times New Roman" w:cs="Times New Roman"/>
                <w:b/>
                <w:sz w:val="24"/>
                <w:szCs w:val="24"/>
              </w:rPr>
              <w:t>Nov- 2024</w:t>
            </w:r>
          </w:p>
        </w:tc>
        <w:tc>
          <w:tcPr>
            <w:tcW w:w="302" w:type="pct"/>
            <w:shd w:val="clear" w:color="auto" w:fill="auto"/>
            <w:vAlign w:val="center"/>
          </w:tcPr>
          <w:p w14:paraId="7680F5FF" w14:textId="6A7F4246" w:rsidR="00E1279D" w:rsidRPr="00253F07" w:rsidRDefault="00E1279D" w:rsidP="003E3D7C">
            <w:pPr>
              <w:spacing w:line="240" w:lineRule="auto"/>
              <w:rPr>
                <w:rFonts w:ascii="Times New Roman" w:hAnsi="Times New Roman" w:cs="Times New Roman"/>
                <w:b/>
                <w:sz w:val="24"/>
                <w:szCs w:val="24"/>
              </w:rPr>
            </w:pPr>
            <w:r>
              <w:rPr>
                <w:rFonts w:ascii="Times New Roman" w:hAnsi="Times New Roman" w:cs="Times New Roman"/>
                <w:b/>
                <w:sz w:val="24"/>
                <w:szCs w:val="24"/>
              </w:rPr>
              <w:t>Dec- 2024</w:t>
            </w:r>
          </w:p>
        </w:tc>
        <w:tc>
          <w:tcPr>
            <w:tcW w:w="302" w:type="pct"/>
            <w:shd w:val="clear" w:color="auto" w:fill="auto"/>
            <w:vAlign w:val="center"/>
          </w:tcPr>
          <w:p w14:paraId="4C6A33F1" w14:textId="3396CE14" w:rsidR="00E1279D" w:rsidRPr="00253F07" w:rsidRDefault="00E1279D" w:rsidP="003E3D7C">
            <w:pPr>
              <w:spacing w:line="240" w:lineRule="auto"/>
              <w:jc w:val="center"/>
              <w:rPr>
                <w:rFonts w:ascii="Times New Roman" w:hAnsi="Times New Roman" w:cs="Times New Roman"/>
                <w:b/>
                <w:sz w:val="24"/>
                <w:szCs w:val="24"/>
              </w:rPr>
            </w:pPr>
            <w:r>
              <w:rPr>
                <w:rFonts w:ascii="Times New Roman" w:hAnsi="Times New Roman" w:cs="Times New Roman"/>
                <w:b/>
                <w:sz w:val="24"/>
                <w:szCs w:val="24"/>
              </w:rPr>
              <w:t>Jan- 2025</w:t>
            </w:r>
          </w:p>
        </w:tc>
        <w:tc>
          <w:tcPr>
            <w:tcW w:w="306" w:type="pct"/>
          </w:tcPr>
          <w:p w14:paraId="21578B94" w14:textId="4137431B" w:rsidR="00E1279D" w:rsidRPr="00253F07" w:rsidRDefault="00E1279D" w:rsidP="009667A4">
            <w:pPr>
              <w:spacing w:line="240" w:lineRule="auto"/>
              <w:rPr>
                <w:rFonts w:ascii="Times New Roman" w:hAnsi="Times New Roman" w:cs="Times New Roman"/>
                <w:b/>
                <w:sz w:val="24"/>
                <w:szCs w:val="24"/>
              </w:rPr>
            </w:pPr>
            <w:r>
              <w:rPr>
                <w:rFonts w:ascii="Times New Roman" w:hAnsi="Times New Roman" w:cs="Times New Roman"/>
                <w:b/>
                <w:sz w:val="24"/>
                <w:szCs w:val="24"/>
              </w:rPr>
              <w:t>Feb- 2025</w:t>
            </w:r>
          </w:p>
        </w:tc>
        <w:tc>
          <w:tcPr>
            <w:tcW w:w="302" w:type="pct"/>
          </w:tcPr>
          <w:p w14:paraId="36927D3D" w14:textId="559DD770" w:rsidR="00E1279D" w:rsidRPr="00253F07" w:rsidRDefault="00E1279D" w:rsidP="009667A4">
            <w:pPr>
              <w:spacing w:line="240" w:lineRule="auto"/>
              <w:rPr>
                <w:rFonts w:ascii="Times New Roman" w:hAnsi="Times New Roman" w:cs="Times New Roman"/>
                <w:b/>
                <w:sz w:val="24"/>
                <w:szCs w:val="24"/>
              </w:rPr>
            </w:pPr>
            <w:r>
              <w:rPr>
                <w:rFonts w:ascii="Times New Roman" w:hAnsi="Times New Roman" w:cs="Times New Roman"/>
                <w:b/>
                <w:sz w:val="24"/>
                <w:szCs w:val="24"/>
              </w:rPr>
              <w:t>Mar- 2025</w:t>
            </w:r>
          </w:p>
        </w:tc>
        <w:tc>
          <w:tcPr>
            <w:tcW w:w="302" w:type="pct"/>
          </w:tcPr>
          <w:p w14:paraId="6ED4100B" w14:textId="119E7849" w:rsidR="00E1279D" w:rsidRDefault="00E1279D" w:rsidP="009667A4">
            <w:pPr>
              <w:spacing w:line="240" w:lineRule="auto"/>
              <w:rPr>
                <w:rFonts w:ascii="Times New Roman" w:hAnsi="Times New Roman" w:cs="Times New Roman"/>
                <w:b/>
                <w:sz w:val="24"/>
                <w:szCs w:val="24"/>
              </w:rPr>
            </w:pPr>
            <w:r>
              <w:rPr>
                <w:rFonts w:ascii="Times New Roman" w:hAnsi="Times New Roman" w:cs="Times New Roman"/>
                <w:b/>
                <w:sz w:val="24"/>
                <w:szCs w:val="24"/>
              </w:rPr>
              <w:t>Apr- 2025</w:t>
            </w:r>
          </w:p>
        </w:tc>
      </w:tr>
      <w:tr w:rsidR="0015488C" w:rsidRPr="00253F07" w14:paraId="12648103" w14:textId="77777777" w:rsidTr="00561050">
        <w:tc>
          <w:tcPr>
            <w:tcW w:w="2878" w:type="pct"/>
            <w:shd w:val="clear" w:color="auto" w:fill="auto"/>
          </w:tcPr>
          <w:p w14:paraId="5AC5CB47" w14:textId="13558C96" w:rsidR="0015488C" w:rsidRPr="00253F07" w:rsidRDefault="0015488C" w:rsidP="003E3D7C">
            <w:pPr>
              <w:spacing w:line="240" w:lineRule="auto"/>
              <w:rPr>
                <w:rFonts w:ascii="Times New Roman" w:hAnsi="Times New Roman" w:cs="Times New Roman"/>
                <w:bCs/>
                <w:sz w:val="24"/>
                <w:szCs w:val="24"/>
              </w:rPr>
            </w:pPr>
            <w:r w:rsidRPr="0015488C">
              <w:rPr>
                <w:rFonts w:ascii="Times New Roman" w:hAnsi="Times New Roman" w:cs="Times New Roman"/>
                <w:bCs/>
                <w:sz w:val="24"/>
                <w:szCs w:val="24"/>
              </w:rPr>
              <w:t>Rapid Systematic Review</w:t>
            </w:r>
          </w:p>
        </w:tc>
        <w:tc>
          <w:tcPr>
            <w:tcW w:w="306" w:type="pct"/>
            <w:shd w:val="clear" w:color="auto" w:fill="000000" w:themeFill="text1"/>
          </w:tcPr>
          <w:p w14:paraId="71144DDD" w14:textId="77777777" w:rsidR="0015488C" w:rsidRPr="00253F07" w:rsidRDefault="0015488C" w:rsidP="003E3D7C">
            <w:pPr>
              <w:spacing w:line="240" w:lineRule="auto"/>
              <w:jc w:val="center"/>
              <w:rPr>
                <w:rFonts w:ascii="Times New Roman" w:hAnsi="Times New Roman" w:cs="Times New Roman"/>
                <w:bCs/>
                <w:sz w:val="24"/>
                <w:szCs w:val="24"/>
                <w:highlight w:val="blue"/>
              </w:rPr>
            </w:pPr>
          </w:p>
        </w:tc>
        <w:tc>
          <w:tcPr>
            <w:tcW w:w="302" w:type="pct"/>
            <w:shd w:val="clear" w:color="auto" w:fill="000000" w:themeFill="text1"/>
            <w:vAlign w:val="center"/>
          </w:tcPr>
          <w:p w14:paraId="32FC06C8" w14:textId="77777777" w:rsidR="0015488C" w:rsidRPr="00253F07" w:rsidRDefault="0015488C" w:rsidP="003E3D7C">
            <w:pPr>
              <w:spacing w:line="240" w:lineRule="auto"/>
              <w:jc w:val="center"/>
              <w:rPr>
                <w:rFonts w:ascii="Times New Roman" w:hAnsi="Times New Roman" w:cs="Times New Roman"/>
                <w:bCs/>
                <w:sz w:val="24"/>
                <w:szCs w:val="24"/>
                <w:highlight w:val="blue"/>
              </w:rPr>
            </w:pPr>
          </w:p>
        </w:tc>
        <w:tc>
          <w:tcPr>
            <w:tcW w:w="302" w:type="pct"/>
            <w:shd w:val="clear" w:color="auto" w:fill="auto"/>
            <w:vAlign w:val="center"/>
          </w:tcPr>
          <w:p w14:paraId="099CE4ED" w14:textId="77777777" w:rsidR="0015488C" w:rsidRPr="00253F07" w:rsidRDefault="0015488C"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63070966" w14:textId="77777777" w:rsidR="0015488C" w:rsidRPr="00253F07" w:rsidRDefault="0015488C" w:rsidP="003E3D7C">
            <w:pPr>
              <w:spacing w:line="240" w:lineRule="auto"/>
              <w:jc w:val="center"/>
              <w:rPr>
                <w:rFonts w:ascii="Times New Roman" w:hAnsi="Times New Roman" w:cs="Times New Roman"/>
                <w:bCs/>
                <w:sz w:val="24"/>
                <w:szCs w:val="24"/>
              </w:rPr>
            </w:pPr>
          </w:p>
        </w:tc>
        <w:tc>
          <w:tcPr>
            <w:tcW w:w="306" w:type="pct"/>
          </w:tcPr>
          <w:p w14:paraId="20007BD4" w14:textId="77777777" w:rsidR="0015488C" w:rsidRPr="00253F07" w:rsidRDefault="0015488C" w:rsidP="003E3D7C">
            <w:pPr>
              <w:spacing w:line="240" w:lineRule="auto"/>
              <w:jc w:val="center"/>
              <w:rPr>
                <w:rFonts w:ascii="Times New Roman" w:hAnsi="Times New Roman" w:cs="Times New Roman"/>
                <w:bCs/>
                <w:sz w:val="24"/>
                <w:szCs w:val="24"/>
              </w:rPr>
            </w:pPr>
          </w:p>
        </w:tc>
        <w:tc>
          <w:tcPr>
            <w:tcW w:w="302" w:type="pct"/>
          </w:tcPr>
          <w:p w14:paraId="4D9B2B76" w14:textId="77777777" w:rsidR="0015488C" w:rsidRPr="00253F07" w:rsidRDefault="0015488C" w:rsidP="003E3D7C">
            <w:pPr>
              <w:spacing w:line="240" w:lineRule="auto"/>
              <w:jc w:val="center"/>
              <w:rPr>
                <w:rFonts w:ascii="Times New Roman" w:hAnsi="Times New Roman" w:cs="Times New Roman"/>
                <w:bCs/>
                <w:sz w:val="24"/>
                <w:szCs w:val="24"/>
              </w:rPr>
            </w:pPr>
          </w:p>
        </w:tc>
        <w:tc>
          <w:tcPr>
            <w:tcW w:w="302" w:type="pct"/>
          </w:tcPr>
          <w:p w14:paraId="54DF3797" w14:textId="77777777" w:rsidR="0015488C" w:rsidRPr="00253F07" w:rsidRDefault="0015488C" w:rsidP="003E3D7C">
            <w:pPr>
              <w:spacing w:line="240" w:lineRule="auto"/>
              <w:jc w:val="center"/>
              <w:rPr>
                <w:rFonts w:ascii="Times New Roman" w:hAnsi="Times New Roman" w:cs="Times New Roman"/>
                <w:bCs/>
                <w:sz w:val="24"/>
                <w:szCs w:val="24"/>
              </w:rPr>
            </w:pPr>
          </w:p>
        </w:tc>
      </w:tr>
      <w:tr w:rsidR="00E1279D" w:rsidRPr="00253F07" w14:paraId="3CC02D24" w14:textId="587865A3" w:rsidTr="00561050">
        <w:tc>
          <w:tcPr>
            <w:tcW w:w="2878" w:type="pct"/>
            <w:shd w:val="clear" w:color="auto" w:fill="auto"/>
          </w:tcPr>
          <w:p w14:paraId="7883F73D" w14:textId="77777777" w:rsidR="00E1279D" w:rsidRPr="00253F07" w:rsidRDefault="00E1279D" w:rsidP="003E3D7C">
            <w:pPr>
              <w:spacing w:line="240" w:lineRule="auto"/>
              <w:rPr>
                <w:rFonts w:ascii="Times New Roman" w:hAnsi="Times New Roman" w:cs="Times New Roman"/>
                <w:bCs/>
                <w:sz w:val="24"/>
                <w:szCs w:val="24"/>
              </w:rPr>
            </w:pPr>
            <w:r w:rsidRPr="00253F07">
              <w:rPr>
                <w:rFonts w:ascii="Times New Roman" w:hAnsi="Times New Roman" w:cs="Times New Roman"/>
                <w:bCs/>
                <w:sz w:val="24"/>
                <w:szCs w:val="24"/>
              </w:rPr>
              <w:t>Protocol and tools development</w:t>
            </w:r>
          </w:p>
        </w:tc>
        <w:tc>
          <w:tcPr>
            <w:tcW w:w="306" w:type="pct"/>
            <w:shd w:val="clear" w:color="auto" w:fill="000000" w:themeFill="text1"/>
          </w:tcPr>
          <w:p w14:paraId="79B0CB47" w14:textId="77777777" w:rsidR="00E1279D" w:rsidRPr="00253F07" w:rsidRDefault="00E1279D" w:rsidP="003E3D7C">
            <w:pPr>
              <w:spacing w:line="240" w:lineRule="auto"/>
              <w:jc w:val="center"/>
              <w:rPr>
                <w:rFonts w:ascii="Times New Roman" w:hAnsi="Times New Roman" w:cs="Times New Roman"/>
                <w:bCs/>
                <w:sz w:val="24"/>
                <w:szCs w:val="24"/>
                <w:highlight w:val="blue"/>
              </w:rPr>
            </w:pPr>
          </w:p>
        </w:tc>
        <w:tc>
          <w:tcPr>
            <w:tcW w:w="302" w:type="pct"/>
            <w:shd w:val="clear" w:color="auto" w:fill="000000" w:themeFill="text1"/>
            <w:vAlign w:val="center"/>
          </w:tcPr>
          <w:p w14:paraId="0E736732" w14:textId="77777777" w:rsidR="00E1279D" w:rsidRPr="00253F07" w:rsidRDefault="00E1279D" w:rsidP="003E3D7C">
            <w:pPr>
              <w:spacing w:line="240" w:lineRule="auto"/>
              <w:jc w:val="center"/>
              <w:rPr>
                <w:rFonts w:ascii="Times New Roman" w:hAnsi="Times New Roman" w:cs="Times New Roman"/>
                <w:bCs/>
                <w:sz w:val="24"/>
                <w:szCs w:val="24"/>
                <w:highlight w:val="blue"/>
              </w:rPr>
            </w:pPr>
          </w:p>
        </w:tc>
        <w:tc>
          <w:tcPr>
            <w:tcW w:w="302" w:type="pct"/>
            <w:shd w:val="clear" w:color="auto" w:fill="auto"/>
            <w:vAlign w:val="center"/>
          </w:tcPr>
          <w:p w14:paraId="7C4A9B23"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552E93D6"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tcPr>
          <w:p w14:paraId="76EA57F9"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173DE67E"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1DE010EF" w14:textId="77777777" w:rsidR="00E1279D" w:rsidRPr="00253F07" w:rsidRDefault="00E1279D" w:rsidP="003E3D7C">
            <w:pPr>
              <w:spacing w:line="240" w:lineRule="auto"/>
              <w:jc w:val="center"/>
              <w:rPr>
                <w:rFonts w:ascii="Times New Roman" w:hAnsi="Times New Roman" w:cs="Times New Roman"/>
                <w:bCs/>
                <w:sz w:val="24"/>
                <w:szCs w:val="24"/>
              </w:rPr>
            </w:pPr>
          </w:p>
        </w:tc>
      </w:tr>
      <w:tr w:rsidR="00E1279D" w:rsidRPr="00253F07" w14:paraId="2E5240EC" w14:textId="37F657D3" w:rsidTr="003B54F9">
        <w:tc>
          <w:tcPr>
            <w:tcW w:w="2878" w:type="pct"/>
            <w:shd w:val="clear" w:color="auto" w:fill="auto"/>
          </w:tcPr>
          <w:p w14:paraId="33908EDA" w14:textId="3224DAD8" w:rsidR="00E1279D" w:rsidRPr="00253F07" w:rsidRDefault="00A52DBF" w:rsidP="003E3D7C">
            <w:pPr>
              <w:spacing w:line="240" w:lineRule="auto"/>
              <w:rPr>
                <w:rFonts w:ascii="Times New Roman" w:hAnsi="Times New Roman" w:cs="Times New Roman"/>
                <w:bCs/>
                <w:sz w:val="24"/>
                <w:szCs w:val="24"/>
              </w:rPr>
            </w:pPr>
            <w:r w:rsidRPr="00A52DBF">
              <w:rPr>
                <w:rFonts w:ascii="Times New Roman" w:hAnsi="Times New Roman" w:cs="Times New Roman"/>
                <w:bCs/>
                <w:sz w:val="24"/>
                <w:szCs w:val="24"/>
              </w:rPr>
              <w:t>Define participants</w:t>
            </w:r>
          </w:p>
        </w:tc>
        <w:tc>
          <w:tcPr>
            <w:tcW w:w="306" w:type="pct"/>
            <w:shd w:val="clear" w:color="auto" w:fill="000000" w:themeFill="text1"/>
          </w:tcPr>
          <w:p w14:paraId="4BC513B1" w14:textId="77777777" w:rsidR="00E1279D" w:rsidRPr="00253F07" w:rsidRDefault="00E1279D" w:rsidP="003E3D7C">
            <w:pPr>
              <w:spacing w:line="240" w:lineRule="auto"/>
              <w:jc w:val="center"/>
              <w:rPr>
                <w:rFonts w:ascii="Times New Roman" w:hAnsi="Times New Roman" w:cs="Times New Roman"/>
                <w:bCs/>
                <w:sz w:val="24"/>
                <w:szCs w:val="24"/>
                <w:highlight w:val="blue"/>
              </w:rPr>
            </w:pPr>
          </w:p>
        </w:tc>
        <w:tc>
          <w:tcPr>
            <w:tcW w:w="302" w:type="pct"/>
            <w:shd w:val="clear" w:color="auto" w:fill="000000" w:themeFill="text1"/>
            <w:vAlign w:val="center"/>
          </w:tcPr>
          <w:p w14:paraId="6291469D" w14:textId="77777777" w:rsidR="00E1279D" w:rsidRPr="00253F07" w:rsidRDefault="00E1279D" w:rsidP="003E3D7C">
            <w:pPr>
              <w:spacing w:line="240" w:lineRule="auto"/>
              <w:jc w:val="center"/>
              <w:rPr>
                <w:rFonts w:ascii="Times New Roman" w:hAnsi="Times New Roman" w:cs="Times New Roman"/>
                <w:bCs/>
                <w:sz w:val="24"/>
                <w:szCs w:val="24"/>
                <w:highlight w:val="blue"/>
              </w:rPr>
            </w:pPr>
          </w:p>
        </w:tc>
        <w:tc>
          <w:tcPr>
            <w:tcW w:w="302" w:type="pct"/>
            <w:shd w:val="clear" w:color="auto" w:fill="auto"/>
            <w:vAlign w:val="center"/>
          </w:tcPr>
          <w:p w14:paraId="7A4EE2A7"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3F5A16E8"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tcPr>
          <w:p w14:paraId="7E2D8E08"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34AEBB3F"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0093F992" w14:textId="77777777" w:rsidR="00E1279D" w:rsidRPr="00253F07" w:rsidRDefault="00E1279D" w:rsidP="003E3D7C">
            <w:pPr>
              <w:spacing w:line="240" w:lineRule="auto"/>
              <w:jc w:val="center"/>
              <w:rPr>
                <w:rFonts w:ascii="Times New Roman" w:hAnsi="Times New Roman" w:cs="Times New Roman"/>
                <w:bCs/>
                <w:sz w:val="24"/>
                <w:szCs w:val="24"/>
              </w:rPr>
            </w:pPr>
          </w:p>
        </w:tc>
      </w:tr>
      <w:tr w:rsidR="00E1279D" w:rsidRPr="00253F07" w14:paraId="2AF62EFE" w14:textId="47DA0731" w:rsidTr="003B54F9">
        <w:tc>
          <w:tcPr>
            <w:tcW w:w="2878" w:type="pct"/>
            <w:shd w:val="clear" w:color="auto" w:fill="auto"/>
          </w:tcPr>
          <w:p w14:paraId="249159D4" w14:textId="0592E34A" w:rsidR="00E1279D" w:rsidRPr="00253F07" w:rsidRDefault="0017055D" w:rsidP="003E3D7C">
            <w:pPr>
              <w:spacing w:line="240" w:lineRule="auto"/>
              <w:rPr>
                <w:rFonts w:ascii="Times New Roman" w:hAnsi="Times New Roman" w:cs="Times New Roman"/>
                <w:bCs/>
                <w:sz w:val="24"/>
                <w:szCs w:val="24"/>
              </w:rPr>
            </w:pPr>
            <w:r w:rsidRPr="0017055D">
              <w:rPr>
                <w:rFonts w:ascii="Times New Roman" w:hAnsi="Times New Roman" w:cs="Times New Roman"/>
                <w:bCs/>
                <w:sz w:val="24"/>
                <w:szCs w:val="24"/>
              </w:rPr>
              <w:t>Develop questionnaires</w:t>
            </w:r>
          </w:p>
        </w:tc>
        <w:tc>
          <w:tcPr>
            <w:tcW w:w="306" w:type="pct"/>
          </w:tcPr>
          <w:p w14:paraId="772FE76A"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03CDBFB4"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074008FA" w14:textId="77777777" w:rsidR="00E1279D" w:rsidRPr="00253F07" w:rsidRDefault="00E1279D" w:rsidP="003E3D7C">
            <w:pPr>
              <w:spacing w:line="240" w:lineRule="auto"/>
              <w:jc w:val="center"/>
              <w:rPr>
                <w:rFonts w:ascii="Times New Roman" w:hAnsi="Times New Roman" w:cs="Times New Roman"/>
                <w:bCs/>
                <w:sz w:val="24"/>
                <w:szCs w:val="24"/>
                <w:highlight w:val="blue"/>
              </w:rPr>
            </w:pPr>
          </w:p>
        </w:tc>
        <w:tc>
          <w:tcPr>
            <w:tcW w:w="302" w:type="pct"/>
            <w:shd w:val="clear" w:color="auto" w:fill="auto"/>
            <w:vAlign w:val="center"/>
          </w:tcPr>
          <w:p w14:paraId="3EA51538"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tcPr>
          <w:p w14:paraId="5E2BDA3C"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53602848"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1252C2A3" w14:textId="77777777" w:rsidR="00E1279D" w:rsidRPr="00253F07" w:rsidRDefault="00E1279D" w:rsidP="003E3D7C">
            <w:pPr>
              <w:spacing w:line="240" w:lineRule="auto"/>
              <w:jc w:val="center"/>
              <w:rPr>
                <w:rFonts w:ascii="Times New Roman" w:hAnsi="Times New Roman" w:cs="Times New Roman"/>
                <w:bCs/>
                <w:sz w:val="24"/>
                <w:szCs w:val="24"/>
              </w:rPr>
            </w:pPr>
          </w:p>
        </w:tc>
      </w:tr>
      <w:tr w:rsidR="00E1279D" w:rsidRPr="00253F07" w14:paraId="23267FB6" w14:textId="0C01B25F" w:rsidTr="003B54F9">
        <w:tc>
          <w:tcPr>
            <w:tcW w:w="2878" w:type="pct"/>
            <w:shd w:val="clear" w:color="auto" w:fill="auto"/>
          </w:tcPr>
          <w:p w14:paraId="4175A223" w14:textId="54845D33" w:rsidR="00E1279D" w:rsidRPr="00253F07" w:rsidRDefault="007A0C40" w:rsidP="003E3D7C">
            <w:pPr>
              <w:spacing w:line="240" w:lineRule="auto"/>
              <w:rPr>
                <w:rFonts w:ascii="Times New Roman" w:hAnsi="Times New Roman" w:cs="Times New Roman"/>
                <w:bCs/>
                <w:sz w:val="24"/>
                <w:szCs w:val="24"/>
              </w:rPr>
            </w:pPr>
            <w:r w:rsidRPr="007A0C40">
              <w:rPr>
                <w:rFonts w:ascii="Times New Roman" w:hAnsi="Times New Roman" w:cs="Times New Roman"/>
                <w:bCs/>
                <w:sz w:val="24"/>
                <w:szCs w:val="24"/>
              </w:rPr>
              <w:t>Pilot tools</w:t>
            </w:r>
          </w:p>
        </w:tc>
        <w:tc>
          <w:tcPr>
            <w:tcW w:w="306" w:type="pct"/>
          </w:tcPr>
          <w:p w14:paraId="58D9E6B7"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3A74D7B1"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2F8379A4"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61DE6856"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tcPr>
          <w:p w14:paraId="2C558A54"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68A87F3F"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tcPr>
          <w:p w14:paraId="3824A11B" w14:textId="77777777" w:rsidR="00E1279D" w:rsidRPr="00253F07" w:rsidRDefault="00E1279D" w:rsidP="003E3D7C">
            <w:pPr>
              <w:spacing w:line="240" w:lineRule="auto"/>
              <w:jc w:val="center"/>
              <w:rPr>
                <w:rFonts w:ascii="Times New Roman" w:hAnsi="Times New Roman" w:cs="Times New Roman"/>
                <w:bCs/>
                <w:sz w:val="24"/>
                <w:szCs w:val="24"/>
              </w:rPr>
            </w:pPr>
          </w:p>
        </w:tc>
      </w:tr>
      <w:tr w:rsidR="00E1279D" w:rsidRPr="00253F07" w14:paraId="788C25E0" w14:textId="7045644B" w:rsidTr="00DF3B37">
        <w:tc>
          <w:tcPr>
            <w:tcW w:w="2878" w:type="pct"/>
            <w:shd w:val="clear" w:color="auto" w:fill="auto"/>
          </w:tcPr>
          <w:p w14:paraId="16FE2B35" w14:textId="3E7B7A78" w:rsidR="00E1279D" w:rsidRPr="00253F07" w:rsidRDefault="0009026B" w:rsidP="003E3D7C">
            <w:pPr>
              <w:spacing w:line="240" w:lineRule="auto"/>
              <w:rPr>
                <w:rFonts w:ascii="Times New Roman" w:hAnsi="Times New Roman" w:cs="Times New Roman"/>
                <w:bCs/>
                <w:sz w:val="24"/>
                <w:szCs w:val="24"/>
              </w:rPr>
            </w:pPr>
            <w:r w:rsidRPr="0009026B">
              <w:rPr>
                <w:rFonts w:ascii="Times New Roman" w:hAnsi="Times New Roman" w:cs="Times New Roman"/>
                <w:bCs/>
                <w:sz w:val="24"/>
                <w:szCs w:val="24"/>
              </w:rPr>
              <w:t>Recruit participants</w:t>
            </w:r>
          </w:p>
        </w:tc>
        <w:tc>
          <w:tcPr>
            <w:tcW w:w="306" w:type="pct"/>
          </w:tcPr>
          <w:p w14:paraId="2FCC4BAC"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4B7FE0E6"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03E3A21D"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4ECEDBBF"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shd w:val="clear" w:color="auto" w:fill="FFFFFF" w:themeFill="background1"/>
          </w:tcPr>
          <w:p w14:paraId="70D1047A"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1DA5B136"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31258922" w14:textId="77777777" w:rsidR="00E1279D" w:rsidRPr="00253F07" w:rsidRDefault="00E1279D" w:rsidP="003E3D7C">
            <w:pPr>
              <w:spacing w:line="240" w:lineRule="auto"/>
              <w:jc w:val="center"/>
              <w:rPr>
                <w:rFonts w:ascii="Times New Roman" w:hAnsi="Times New Roman" w:cs="Times New Roman"/>
                <w:bCs/>
                <w:sz w:val="24"/>
                <w:szCs w:val="24"/>
              </w:rPr>
            </w:pPr>
          </w:p>
        </w:tc>
      </w:tr>
      <w:tr w:rsidR="00E1279D" w:rsidRPr="00253F07" w14:paraId="370D26E8" w14:textId="080AA8CF" w:rsidTr="009157D5">
        <w:tc>
          <w:tcPr>
            <w:tcW w:w="2878" w:type="pct"/>
            <w:shd w:val="clear" w:color="auto" w:fill="auto"/>
          </w:tcPr>
          <w:p w14:paraId="33960A99" w14:textId="3502014A" w:rsidR="00E1279D" w:rsidRPr="00253F07" w:rsidRDefault="00292542" w:rsidP="003E3D7C">
            <w:pPr>
              <w:spacing w:line="240" w:lineRule="auto"/>
              <w:rPr>
                <w:rFonts w:ascii="Times New Roman" w:hAnsi="Times New Roman" w:cs="Times New Roman"/>
                <w:bCs/>
                <w:sz w:val="24"/>
                <w:szCs w:val="24"/>
              </w:rPr>
            </w:pPr>
            <w:r w:rsidRPr="00292542">
              <w:rPr>
                <w:rFonts w:ascii="Times New Roman" w:hAnsi="Times New Roman" w:cs="Times New Roman"/>
                <w:bCs/>
                <w:sz w:val="24"/>
                <w:szCs w:val="24"/>
              </w:rPr>
              <w:t>Conduct interviews</w:t>
            </w:r>
          </w:p>
        </w:tc>
        <w:tc>
          <w:tcPr>
            <w:tcW w:w="306" w:type="pct"/>
          </w:tcPr>
          <w:p w14:paraId="1E214BC0"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7E63D91E"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578D41F8"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61289A7D"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shd w:val="clear" w:color="auto" w:fill="000000" w:themeFill="text1"/>
          </w:tcPr>
          <w:p w14:paraId="6DBB8D9E"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4F34C8EE"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1BFABD4E" w14:textId="77777777" w:rsidR="00E1279D" w:rsidRPr="00253F07" w:rsidRDefault="00E1279D" w:rsidP="003E3D7C">
            <w:pPr>
              <w:spacing w:line="240" w:lineRule="auto"/>
              <w:jc w:val="center"/>
              <w:rPr>
                <w:rFonts w:ascii="Times New Roman" w:hAnsi="Times New Roman" w:cs="Times New Roman"/>
                <w:bCs/>
                <w:sz w:val="24"/>
                <w:szCs w:val="24"/>
              </w:rPr>
            </w:pPr>
          </w:p>
        </w:tc>
      </w:tr>
      <w:tr w:rsidR="00E1279D" w:rsidRPr="00253F07" w14:paraId="0A58F76A" w14:textId="7D3D2456" w:rsidTr="00DF3B37">
        <w:tc>
          <w:tcPr>
            <w:tcW w:w="2878" w:type="pct"/>
            <w:shd w:val="clear" w:color="auto" w:fill="auto"/>
          </w:tcPr>
          <w:p w14:paraId="0E9A60F6" w14:textId="709222DE" w:rsidR="00E1279D" w:rsidRPr="00253F07" w:rsidRDefault="002E1FF4" w:rsidP="003E3D7C">
            <w:pPr>
              <w:spacing w:line="240" w:lineRule="auto"/>
              <w:rPr>
                <w:rFonts w:ascii="Times New Roman" w:hAnsi="Times New Roman" w:cs="Times New Roman"/>
                <w:bCs/>
                <w:sz w:val="24"/>
                <w:szCs w:val="24"/>
              </w:rPr>
            </w:pPr>
            <w:r w:rsidRPr="002E1FF4">
              <w:rPr>
                <w:rFonts w:ascii="Times New Roman" w:hAnsi="Times New Roman" w:cs="Times New Roman"/>
                <w:bCs/>
                <w:sz w:val="24"/>
                <w:szCs w:val="24"/>
              </w:rPr>
              <w:t>Develop codebook</w:t>
            </w:r>
          </w:p>
        </w:tc>
        <w:tc>
          <w:tcPr>
            <w:tcW w:w="306" w:type="pct"/>
          </w:tcPr>
          <w:p w14:paraId="53866634"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660BB281"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69CBE1FE"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4DA9B307"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6" w:type="pct"/>
            <w:shd w:val="clear" w:color="auto" w:fill="000000" w:themeFill="text1"/>
          </w:tcPr>
          <w:p w14:paraId="0245E0A6"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4DC7F042" w14:textId="77777777" w:rsidR="00E1279D" w:rsidRPr="00253F07" w:rsidRDefault="00E1279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2DA7F0A1" w14:textId="77777777" w:rsidR="00E1279D" w:rsidRPr="00253F07" w:rsidRDefault="00E1279D" w:rsidP="003E3D7C">
            <w:pPr>
              <w:spacing w:line="240" w:lineRule="auto"/>
              <w:jc w:val="center"/>
              <w:rPr>
                <w:rFonts w:ascii="Times New Roman" w:hAnsi="Times New Roman" w:cs="Times New Roman"/>
                <w:bCs/>
                <w:sz w:val="24"/>
                <w:szCs w:val="24"/>
              </w:rPr>
            </w:pPr>
          </w:p>
        </w:tc>
      </w:tr>
      <w:tr w:rsidR="002E1FF4" w:rsidRPr="00253F07" w14:paraId="1C3D5DD4" w14:textId="77777777" w:rsidTr="00206063">
        <w:tc>
          <w:tcPr>
            <w:tcW w:w="2878" w:type="pct"/>
            <w:shd w:val="clear" w:color="auto" w:fill="auto"/>
          </w:tcPr>
          <w:p w14:paraId="16B4DBE7" w14:textId="182823EF" w:rsidR="002E1FF4" w:rsidRPr="002E1FF4" w:rsidRDefault="00AC7262" w:rsidP="003E3D7C">
            <w:pPr>
              <w:spacing w:line="240" w:lineRule="auto"/>
              <w:rPr>
                <w:rFonts w:ascii="Times New Roman" w:hAnsi="Times New Roman" w:cs="Times New Roman"/>
                <w:bCs/>
                <w:sz w:val="24"/>
                <w:szCs w:val="24"/>
              </w:rPr>
            </w:pPr>
            <w:r w:rsidRPr="00AC7262">
              <w:rPr>
                <w:rFonts w:ascii="Times New Roman" w:hAnsi="Times New Roman" w:cs="Times New Roman"/>
                <w:bCs/>
                <w:sz w:val="24"/>
                <w:szCs w:val="24"/>
              </w:rPr>
              <w:t>Qual</w:t>
            </w:r>
            <w:r>
              <w:rPr>
                <w:rFonts w:ascii="Times New Roman" w:hAnsi="Times New Roman" w:cs="Times New Roman"/>
                <w:bCs/>
                <w:sz w:val="24"/>
                <w:szCs w:val="24"/>
              </w:rPr>
              <w:t>itative</w:t>
            </w:r>
            <w:r w:rsidRPr="00AC7262">
              <w:rPr>
                <w:rFonts w:ascii="Times New Roman" w:hAnsi="Times New Roman" w:cs="Times New Roman"/>
                <w:bCs/>
                <w:sz w:val="24"/>
                <w:szCs w:val="24"/>
              </w:rPr>
              <w:t xml:space="preserve"> </w:t>
            </w:r>
            <w:r w:rsidR="00AA31CA">
              <w:rPr>
                <w:rFonts w:ascii="Times New Roman" w:hAnsi="Times New Roman" w:cs="Times New Roman"/>
                <w:bCs/>
                <w:sz w:val="24"/>
                <w:szCs w:val="24"/>
              </w:rPr>
              <w:t>d</w:t>
            </w:r>
            <w:r w:rsidRPr="00AC7262">
              <w:rPr>
                <w:rFonts w:ascii="Times New Roman" w:hAnsi="Times New Roman" w:cs="Times New Roman"/>
                <w:bCs/>
                <w:sz w:val="24"/>
                <w:szCs w:val="24"/>
              </w:rPr>
              <w:t>ata analysis</w:t>
            </w:r>
          </w:p>
        </w:tc>
        <w:tc>
          <w:tcPr>
            <w:tcW w:w="306" w:type="pct"/>
          </w:tcPr>
          <w:p w14:paraId="3364F3F3" w14:textId="77777777" w:rsidR="002E1FF4" w:rsidRPr="00253F07" w:rsidRDefault="002E1FF4"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42EF929C" w14:textId="77777777" w:rsidR="002E1FF4" w:rsidRPr="00253F07" w:rsidRDefault="002E1FF4"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7BD842A2" w14:textId="77777777" w:rsidR="002E1FF4" w:rsidRPr="00253F07" w:rsidRDefault="002E1FF4"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32814A7F" w14:textId="77777777" w:rsidR="002E1FF4" w:rsidRPr="00253F07" w:rsidRDefault="002E1FF4" w:rsidP="003E3D7C">
            <w:pPr>
              <w:spacing w:line="240" w:lineRule="auto"/>
              <w:jc w:val="center"/>
              <w:rPr>
                <w:rFonts w:ascii="Times New Roman" w:hAnsi="Times New Roman" w:cs="Times New Roman"/>
                <w:bCs/>
                <w:sz w:val="24"/>
                <w:szCs w:val="24"/>
              </w:rPr>
            </w:pPr>
          </w:p>
        </w:tc>
        <w:tc>
          <w:tcPr>
            <w:tcW w:w="306" w:type="pct"/>
            <w:shd w:val="clear" w:color="auto" w:fill="000000" w:themeFill="text1"/>
          </w:tcPr>
          <w:p w14:paraId="2513B78A" w14:textId="77777777" w:rsidR="002E1FF4" w:rsidRPr="00253F07" w:rsidRDefault="002E1FF4" w:rsidP="003E3D7C">
            <w:pPr>
              <w:spacing w:line="240" w:lineRule="auto"/>
              <w:jc w:val="center"/>
              <w:rPr>
                <w:rFonts w:ascii="Times New Roman" w:hAnsi="Times New Roman" w:cs="Times New Roman"/>
                <w:bCs/>
                <w:sz w:val="24"/>
                <w:szCs w:val="24"/>
              </w:rPr>
            </w:pPr>
          </w:p>
        </w:tc>
        <w:tc>
          <w:tcPr>
            <w:tcW w:w="302" w:type="pct"/>
            <w:shd w:val="clear" w:color="auto" w:fill="000000" w:themeFill="text1"/>
          </w:tcPr>
          <w:p w14:paraId="0074F4F7" w14:textId="77777777" w:rsidR="002E1FF4" w:rsidRPr="00253F07" w:rsidRDefault="002E1FF4" w:rsidP="003E3D7C">
            <w:pPr>
              <w:spacing w:line="240" w:lineRule="auto"/>
              <w:jc w:val="center"/>
              <w:rPr>
                <w:rFonts w:ascii="Times New Roman" w:hAnsi="Times New Roman" w:cs="Times New Roman"/>
                <w:bCs/>
                <w:sz w:val="24"/>
                <w:szCs w:val="24"/>
              </w:rPr>
            </w:pPr>
          </w:p>
        </w:tc>
        <w:tc>
          <w:tcPr>
            <w:tcW w:w="302" w:type="pct"/>
            <w:shd w:val="clear" w:color="auto" w:fill="000000" w:themeFill="text1"/>
          </w:tcPr>
          <w:p w14:paraId="21E65451" w14:textId="77777777" w:rsidR="002E1FF4" w:rsidRPr="00253F07" w:rsidRDefault="002E1FF4" w:rsidP="003E3D7C">
            <w:pPr>
              <w:spacing w:line="240" w:lineRule="auto"/>
              <w:jc w:val="center"/>
              <w:rPr>
                <w:rFonts w:ascii="Times New Roman" w:hAnsi="Times New Roman" w:cs="Times New Roman"/>
                <w:bCs/>
                <w:sz w:val="24"/>
                <w:szCs w:val="24"/>
              </w:rPr>
            </w:pPr>
          </w:p>
        </w:tc>
      </w:tr>
      <w:tr w:rsidR="008813CD" w:rsidRPr="00253F07" w14:paraId="115ACDD0" w14:textId="77777777" w:rsidTr="00F24499">
        <w:tc>
          <w:tcPr>
            <w:tcW w:w="2878" w:type="pct"/>
            <w:shd w:val="clear" w:color="auto" w:fill="auto"/>
          </w:tcPr>
          <w:p w14:paraId="6481C7D8" w14:textId="33BE7331" w:rsidR="008813CD" w:rsidRPr="00AC7262" w:rsidRDefault="008813CD" w:rsidP="003E3D7C">
            <w:pPr>
              <w:spacing w:line="240" w:lineRule="auto"/>
              <w:rPr>
                <w:rFonts w:ascii="Times New Roman" w:hAnsi="Times New Roman" w:cs="Times New Roman"/>
                <w:bCs/>
                <w:sz w:val="24"/>
                <w:szCs w:val="24"/>
              </w:rPr>
            </w:pPr>
            <w:r w:rsidRPr="008813CD">
              <w:rPr>
                <w:rFonts w:ascii="Times New Roman" w:hAnsi="Times New Roman" w:cs="Times New Roman"/>
                <w:bCs/>
                <w:sz w:val="24"/>
                <w:szCs w:val="24"/>
              </w:rPr>
              <w:t>Full Proposal</w:t>
            </w:r>
            <w:r>
              <w:rPr>
                <w:rFonts w:ascii="Times New Roman" w:hAnsi="Times New Roman" w:cs="Times New Roman"/>
                <w:bCs/>
                <w:sz w:val="24"/>
                <w:szCs w:val="24"/>
              </w:rPr>
              <w:t xml:space="preserve"> Writing</w:t>
            </w:r>
          </w:p>
        </w:tc>
        <w:tc>
          <w:tcPr>
            <w:tcW w:w="306" w:type="pct"/>
          </w:tcPr>
          <w:p w14:paraId="61DC875A" w14:textId="77777777" w:rsidR="008813CD" w:rsidRPr="00253F07" w:rsidRDefault="008813CD"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64417863" w14:textId="77777777" w:rsidR="008813CD" w:rsidRPr="00253F07" w:rsidRDefault="008813CD"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3EB44EFF" w14:textId="77777777" w:rsidR="008813CD" w:rsidRPr="00253F07" w:rsidRDefault="008813CD" w:rsidP="003E3D7C">
            <w:pPr>
              <w:spacing w:line="240" w:lineRule="auto"/>
              <w:jc w:val="center"/>
              <w:rPr>
                <w:rFonts w:ascii="Times New Roman" w:hAnsi="Times New Roman" w:cs="Times New Roman"/>
                <w:bCs/>
                <w:sz w:val="24"/>
                <w:szCs w:val="24"/>
              </w:rPr>
            </w:pPr>
          </w:p>
        </w:tc>
        <w:tc>
          <w:tcPr>
            <w:tcW w:w="302" w:type="pct"/>
            <w:shd w:val="clear" w:color="auto" w:fill="000000" w:themeFill="text1"/>
            <w:vAlign w:val="center"/>
          </w:tcPr>
          <w:p w14:paraId="26476F18" w14:textId="77777777" w:rsidR="008813CD" w:rsidRPr="00253F07" w:rsidRDefault="008813CD" w:rsidP="003E3D7C">
            <w:pPr>
              <w:spacing w:line="240" w:lineRule="auto"/>
              <w:jc w:val="center"/>
              <w:rPr>
                <w:rFonts w:ascii="Times New Roman" w:hAnsi="Times New Roman" w:cs="Times New Roman"/>
                <w:bCs/>
                <w:sz w:val="24"/>
                <w:szCs w:val="24"/>
              </w:rPr>
            </w:pPr>
          </w:p>
        </w:tc>
        <w:tc>
          <w:tcPr>
            <w:tcW w:w="306" w:type="pct"/>
            <w:shd w:val="clear" w:color="auto" w:fill="000000" w:themeFill="text1"/>
          </w:tcPr>
          <w:p w14:paraId="1D7DB91F" w14:textId="77777777" w:rsidR="008813CD" w:rsidRPr="00253F07" w:rsidRDefault="008813CD" w:rsidP="003E3D7C">
            <w:pPr>
              <w:spacing w:line="240" w:lineRule="auto"/>
              <w:jc w:val="center"/>
              <w:rPr>
                <w:rFonts w:ascii="Times New Roman" w:hAnsi="Times New Roman" w:cs="Times New Roman"/>
                <w:bCs/>
                <w:sz w:val="24"/>
                <w:szCs w:val="24"/>
              </w:rPr>
            </w:pPr>
          </w:p>
        </w:tc>
        <w:tc>
          <w:tcPr>
            <w:tcW w:w="302" w:type="pct"/>
            <w:shd w:val="clear" w:color="auto" w:fill="000000" w:themeFill="text1"/>
          </w:tcPr>
          <w:p w14:paraId="7B33A616" w14:textId="77777777" w:rsidR="008813CD" w:rsidRPr="00253F07" w:rsidRDefault="008813CD"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tcPr>
          <w:p w14:paraId="0777934E" w14:textId="77777777" w:rsidR="008813CD" w:rsidRPr="00253F07" w:rsidRDefault="008813CD" w:rsidP="003E3D7C">
            <w:pPr>
              <w:spacing w:line="240" w:lineRule="auto"/>
              <w:jc w:val="center"/>
              <w:rPr>
                <w:rFonts w:ascii="Times New Roman" w:hAnsi="Times New Roman" w:cs="Times New Roman"/>
                <w:bCs/>
                <w:sz w:val="24"/>
                <w:szCs w:val="24"/>
              </w:rPr>
            </w:pPr>
          </w:p>
        </w:tc>
      </w:tr>
      <w:tr w:rsidR="00AC7262" w:rsidRPr="00253F07" w14:paraId="5E981F44" w14:textId="77777777" w:rsidTr="00E1279D">
        <w:tc>
          <w:tcPr>
            <w:tcW w:w="2878" w:type="pct"/>
            <w:shd w:val="clear" w:color="auto" w:fill="auto"/>
          </w:tcPr>
          <w:p w14:paraId="1D2A7813" w14:textId="5C1CEC38" w:rsidR="00AC7262" w:rsidRPr="00AC7262" w:rsidRDefault="00843E4F" w:rsidP="003E3D7C">
            <w:pPr>
              <w:spacing w:line="240" w:lineRule="auto"/>
              <w:rPr>
                <w:rFonts w:ascii="Times New Roman" w:hAnsi="Times New Roman" w:cs="Times New Roman"/>
                <w:bCs/>
                <w:sz w:val="24"/>
                <w:szCs w:val="24"/>
              </w:rPr>
            </w:pPr>
            <w:r w:rsidRPr="00843E4F">
              <w:rPr>
                <w:rFonts w:ascii="Times New Roman" w:hAnsi="Times New Roman" w:cs="Times New Roman"/>
                <w:bCs/>
                <w:sz w:val="24"/>
                <w:szCs w:val="24"/>
              </w:rPr>
              <w:t>Writing publication</w:t>
            </w:r>
            <w:r w:rsidR="00B70F97">
              <w:rPr>
                <w:rFonts w:ascii="Times New Roman" w:hAnsi="Times New Roman" w:cs="Times New Roman"/>
                <w:bCs/>
                <w:sz w:val="24"/>
                <w:szCs w:val="24"/>
              </w:rPr>
              <w:t xml:space="preserve"> (Manuscript writing)</w:t>
            </w:r>
          </w:p>
        </w:tc>
        <w:tc>
          <w:tcPr>
            <w:tcW w:w="306" w:type="pct"/>
          </w:tcPr>
          <w:p w14:paraId="014D382A" w14:textId="77777777" w:rsidR="00AC7262" w:rsidRPr="00253F07" w:rsidRDefault="00AC7262"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0A704CC6" w14:textId="77777777" w:rsidR="00AC7262" w:rsidRPr="00253F07" w:rsidRDefault="00AC7262" w:rsidP="003E3D7C">
            <w:pPr>
              <w:spacing w:line="240" w:lineRule="auto"/>
              <w:jc w:val="center"/>
              <w:rPr>
                <w:rFonts w:ascii="Times New Roman" w:hAnsi="Times New Roman" w:cs="Times New Roman"/>
                <w:bCs/>
                <w:sz w:val="24"/>
                <w:szCs w:val="24"/>
              </w:rPr>
            </w:pPr>
          </w:p>
        </w:tc>
        <w:tc>
          <w:tcPr>
            <w:tcW w:w="302" w:type="pct"/>
            <w:shd w:val="clear" w:color="auto" w:fill="auto"/>
            <w:vAlign w:val="center"/>
          </w:tcPr>
          <w:p w14:paraId="113DED2C" w14:textId="77777777" w:rsidR="00AC7262" w:rsidRPr="00253F07" w:rsidRDefault="00AC7262" w:rsidP="003E3D7C">
            <w:pPr>
              <w:spacing w:line="240" w:lineRule="auto"/>
              <w:jc w:val="center"/>
              <w:rPr>
                <w:rFonts w:ascii="Times New Roman" w:hAnsi="Times New Roman" w:cs="Times New Roman"/>
                <w:bCs/>
                <w:sz w:val="24"/>
                <w:szCs w:val="24"/>
              </w:rPr>
            </w:pPr>
          </w:p>
        </w:tc>
        <w:tc>
          <w:tcPr>
            <w:tcW w:w="302" w:type="pct"/>
            <w:shd w:val="clear" w:color="auto" w:fill="FFFFFF" w:themeFill="background1"/>
            <w:vAlign w:val="center"/>
          </w:tcPr>
          <w:p w14:paraId="0FC07A88" w14:textId="77777777" w:rsidR="00AC7262" w:rsidRPr="00253F07" w:rsidRDefault="00AC7262" w:rsidP="003E3D7C">
            <w:pPr>
              <w:spacing w:line="240" w:lineRule="auto"/>
              <w:jc w:val="center"/>
              <w:rPr>
                <w:rFonts w:ascii="Times New Roman" w:hAnsi="Times New Roman" w:cs="Times New Roman"/>
                <w:bCs/>
                <w:sz w:val="24"/>
                <w:szCs w:val="24"/>
              </w:rPr>
            </w:pPr>
          </w:p>
        </w:tc>
        <w:tc>
          <w:tcPr>
            <w:tcW w:w="306" w:type="pct"/>
            <w:shd w:val="clear" w:color="auto" w:fill="FFFFFF" w:themeFill="background1"/>
          </w:tcPr>
          <w:p w14:paraId="66295E73" w14:textId="77777777" w:rsidR="00AC7262" w:rsidRPr="00253F07" w:rsidRDefault="00AC7262" w:rsidP="003E3D7C">
            <w:pPr>
              <w:spacing w:line="240" w:lineRule="auto"/>
              <w:jc w:val="center"/>
              <w:rPr>
                <w:rFonts w:ascii="Times New Roman" w:hAnsi="Times New Roman" w:cs="Times New Roman"/>
                <w:bCs/>
                <w:sz w:val="24"/>
                <w:szCs w:val="24"/>
              </w:rPr>
            </w:pPr>
          </w:p>
        </w:tc>
        <w:tc>
          <w:tcPr>
            <w:tcW w:w="302" w:type="pct"/>
            <w:shd w:val="clear" w:color="auto" w:fill="000000" w:themeFill="text1"/>
          </w:tcPr>
          <w:p w14:paraId="5C195C52" w14:textId="77777777" w:rsidR="00AC7262" w:rsidRPr="00253F07" w:rsidRDefault="00AC7262" w:rsidP="003E3D7C">
            <w:pPr>
              <w:spacing w:line="240" w:lineRule="auto"/>
              <w:jc w:val="center"/>
              <w:rPr>
                <w:rFonts w:ascii="Times New Roman" w:hAnsi="Times New Roman" w:cs="Times New Roman"/>
                <w:bCs/>
                <w:sz w:val="24"/>
                <w:szCs w:val="24"/>
              </w:rPr>
            </w:pPr>
          </w:p>
        </w:tc>
        <w:tc>
          <w:tcPr>
            <w:tcW w:w="302" w:type="pct"/>
            <w:shd w:val="clear" w:color="auto" w:fill="000000" w:themeFill="text1"/>
          </w:tcPr>
          <w:p w14:paraId="53F7A595" w14:textId="77777777" w:rsidR="00AC7262" w:rsidRPr="00253F07" w:rsidRDefault="00AC7262" w:rsidP="003E3D7C">
            <w:pPr>
              <w:spacing w:line="240" w:lineRule="auto"/>
              <w:jc w:val="center"/>
              <w:rPr>
                <w:rFonts w:ascii="Times New Roman" w:hAnsi="Times New Roman" w:cs="Times New Roman"/>
                <w:bCs/>
                <w:sz w:val="24"/>
                <w:szCs w:val="24"/>
              </w:rPr>
            </w:pPr>
          </w:p>
        </w:tc>
      </w:tr>
    </w:tbl>
    <w:p w14:paraId="7A9BB2FE" w14:textId="77777777" w:rsidR="005C4323" w:rsidRDefault="005C4323" w:rsidP="00F22788">
      <w:pPr>
        <w:spacing w:line="360" w:lineRule="auto"/>
        <w:jc w:val="both"/>
        <w:rPr>
          <w:rFonts w:ascii="Times New Roman" w:hAnsi="Times New Roman" w:cs="Times New Roman"/>
          <w:sz w:val="24"/>
          <w:szCs w:val="24"/>
        </w:rPr>
      </w:pPr>
    </w:p>
    <w:p w14:paraId="44FD7992" w14:textId="2C8B085B" w:rsidR="00F57541" w:rsidRDefault="0012373E" w:rsidP="00B7420A">
      <w:pPr>
        <w:pStyle w:val="Heading1"/>
        <w:spacing w:line="360" w:lineRule="auto"/>
        <w:jc w:val="both"/>
        <w:rPr>
          <w:rFonts w:ascii="Times New Roman" w:hAnsi="Times New Roman" w:cs="Times New Roman"/>
          <w:b/>
          <w:bCs/>
          <w:sz w:val="24"/>
          <w:szCs w:val="24"/>
        </w:rPr>
      </w:pPr>
      <w:bookmarkStart w:id="17" w:name="_Toc197333166"/>
      <w:r>
        <w:rPr>
          <w:rFonts w:ascii="Times New Roman" w:hAnsi="Times New Roman" w:cs="Times New Roman"/>
          <w:b/>
          <w:bCs/>
          <w:sz w:val="24"/>
          <w:szCs w:val="24"/>
        </w:rPr>
        <w:t>7</w:t>
      </w:r>
      <w:r w:rsidR="00B7420A" w:rsidRPr="00B7420A">
        <w:rPr>
          <w:rFonts w:ascii="Times New Roman" w:hAnsi="Times New Roman" w:cs="Times New Roman"/>
          <w:b/>
          <w:bCs/>
          <w:sz w:val="24"/>
          <w:szCs w:val="24"/>
        </w:rPr>
        <w:t>.0 MANAGEMENT AND ORGANIZATION OF THE STUDY</w:t>
      </w:r>
      <w:bookmarkEnd w:id="17"/>
    </w:p>
    <w:p w14:paraId="3CACEBD9" w14:textId="740BEDFB" w:rsidR="001C6D1B" w:rsidRDefault="0012373E" w:rsidP="00F77F81">
      <w:pPr>
        <w:pStyle w:val="Heading2"/>
        <w:spacing w:line="360" w:lineRule="auto"/>
        <w:jc w:val="both"/>
        <w:rPr>
          <w:rFonts w:ascii="Times New Roman" w:hAnsi="Times New Roman" w:cs="Times New Roman"/>
          <w:b/>
          <w:bCs/>
          <w:sz w:val="24"/>
          <w:szCs w:val="24"/>
        </w:rPr>
      </w:pPr>
      <w:bookmarkStart w:id="18" w:name="_Toc197333167"/>
      <w:r>
        <w:rPr>
          <w:rFonts w:ascii="Times New Roman" w:hAnsi="Times New Roman" w:cs="Times New Roman"/>
          <w:b/>
          <w:bCs/>
          <w:sz w:val="24"/>
          <w:szCs w:val="24"/>
        </w:rPr>
        <w:t>7</w:t>
      </w:r>
      <w:r w:rsidR="00F77F81" w:rsidRPr="00F77F81">
        <w:rPr>
          <w:rFonts w:ascii="Times New Roman" w:hAnsi="Times New Roman" w:cs="Times New Roman"/>
          <w:b/>
          <w:bCs/>
          <w:sz w:val="24"/>
          <w:szCs w:val="24"/>
        </w:rPr>
        <w:t>.1 Roles of Team Members</w:t>
      </w:r>
      <w:bookmarkEnd w:id="18"/>
    </w:p>
    <w:p w14:paraId="0178345A" w14:textId="5BBD9E71" w:rsidR="00CF4EEC" w:rsidRDefault="00CF4EEC" w:rsidP="00533333">
      <w:pPr>
        <w:spacing w:before="120" w:after="120" w:line="360" w:lineRule="auto"/>
        <w:jc w:val="both"/>
        <w:rPr>
          <w:rFonts w:ascii="Times New Roman" w:hAnsi="Times New Roman" w:cs="Times New Roman"/>
          <w:sz w:val="24"/>
          <w:szCs w:val="24"/>
        </w:rPr>
      </w:pPr>
      <w:r w:rsidRPr="008851C7">
        <w:rPr>
          <w:rFonts w:ascii="Times New Roman" w:hAnsi="Times New Roman" w:cs="Times New Roman"/>
          <w:b/>
          <w:bCs/>
          <w:sz w:val="24"/>
          <w:szCs w:val="24"/>
        </w:rPr>
        <w:t xml:space="preserve">Frederick Murunga </w:t>
      </w:r>
      <w:proofErr w:type="spellStart"/>
      <w:r w:rsidRPr="008851C7">
        <w:rPr>
          <w:rFonts w:ascii="Times New Roman" w:hAnsi="Times New Roman" w:cs="Times New Roman"/>
          <w:b/>
          <w:bCs/>
          <w:sz w:val="24"/>
          <w:szCs w:val="24"/>
        </w:rPr>
        <w:t>Wekesah</w:t>
      </w:r>
      <w:proofErr w:type="spellEnd"/>
      <w:r>
        <w:rPr>
          <w:rFonts w:ascii="Times New Roman" w:hAnsi="Times New Roman" w:cs="Times New Roman"/>
          <w:sz w:val="24"/>
          <w:szCs w:val="24"/>
        </w:rPr>
        <w:t xml:space="preserve">, the principal investigator on the project, </w:t>
      </w:r>
      <w:r w:rsidRPr="00CF4EEC">
        <w:rPr>
          <w:rFonts w:ascii="Times New Roman" w:hAnsi="Times New Roman" w:cs="Times New Roman"/>
          <w:sz w:val="24"/>
          <w:szCs w:val="24"/>
        </w:rPr>
        <w:t>offered overall technical direction to the implementation of the study.</w:t>
      </w:r>
    </w:p>
    <w:p w14:paraId="6EE49F2E" w14:textId="4EC3B4BA" w:rsidR="00F77F81" w:rsidRDefault="008E27E3" w:rsidP="00533333">
      <w:pPr>
        <w:spacing w:before="120" w:after="120" w:line="360" w:lineRule="auto"/>
        <w:jc w:val="both"/>
      </w:pPr>
      <w:r w:rsidRPr="008E27E3">
        <w:rPr>
          <w:rFonts w:ascii="Times New Roman" w:hAnsi="Times New Roman" w:cs="Times New Roman"/>
          <w:b/>
          <w:bCs/>
          <w:sz w:val="24"/>
          <w:szCs w:val="24"/>
        </w:rPr>
        <w:t>Simeon Kintu Paul</w:t>
      </w:r>
      <w:r>
        <w:rPr>
          <w:rFonts w:ascii="Times New Roman" w:hAnsi="Times New Roman" w:cs="Times New Roman"/>
          <w:b/>
          <w:bCs/>
          <w:sz w:val="24"/>
          <w:szCs w:val="24"/>
        </w:rPr>
        <w:t xml:space="preserve">, </w:t>
      </w:r>
      <w:r w:rsidR="00D4493B" w:rsidRPr="00D4493B">
        <w:rPr>
          <w:rFonts w:ascii="Times New Roman" w:hAnsi="Times New Roman" w:cs="Times New Roman"/>
          <w:b/>
          <w:bCs/>
          <w:sz w:val="24"/>
          <w:szCs w:val="24"/>
        </w:rPr>
        <w:t>Research Officer at APHRC</w:t>
      </w:r>
      <w:r w:rsidR="00D4493B" w:rsidRPr="00AE2B0E">
        <w:rPr>
          <w:rFonts w:ascii="Times New Roman" w:hAnsi="Times New Roman" w:cs="Times New Roman"/>
          <w:sz w:val="24"/>
          <w:szCs w:val="24"/>
        </w:rPr>
        <w:t>, managed the day-to-day operations of the study.</w:t>
      </w:r>
    </w:p>
    <w:p w14:paraId="5CA201BE" w14:textId="77777777" w:rsidR="00F77F81" w:rsidRDefault="00F77F81" w:rsidP="00F77F81"/>
    <w:p w14:paraId="3B31A798" w14:textId="77777777" w:rsidR="0012373E" w:rsidRDefault="0012373E" w:rsidP="00F77F81"/>
    <w:p w14:paraId="4B3D30EC" w14:textId="77777777" w:rsidR="0012373E" w:rsidRDefault="0012373E" w:rsidP="00F77F81"/>
    <w:p w14:paraId="2B1C14E0" w14:textId="77777777" w:rsidR="0012373E" w:rsidRDefault="0012373E" w:rsidP="00F77F81"/>
    <w:p w14:paraId="6D3EDEE1" w14:textId="77777777" w:rsidR="0012373E" w:rsidRDefault="0012373E" w:rsidP="00F77F81"/>
    <w:p w14:paraId="58319285" w14:textId="77777777" w:rsidR="0012373E" w:rsidRDefault="0012373E" w:rsidP="00F77F81"/>
    <w:p w14:paraId="3236B2F9" w14:textId="77777777" w:rsidR="0012373E" w:rsidRDefault="0012373E" w:rsidP="00F77F81"/>
    <w:p w14:paraId="66363639" w14:textId="77777777" w:rsidR="0012373E" w:rsidRDefault="0012373E" w:rsidP="00F77F81"/>
    <w:p w14:paraId="57D9C324" w14:textId="77777777" w:rsidR="0012373E" w:rsidRDefault="0012373E" w:rsidP="00F77F81"/>
    <w:p w14:paraId="2FD39346" w14:textId="77777777" w:rsidR="0012373E" w:rsidRDefault="0012373E" w:rsidP="00F77F81"/>
    <w:p w14:paraId="62FA3037" w14:textId="77777777" w:rsidR="0012373E" w:rsidRDefault="0012373E" w:rsidP="00F77F81"/>
    <w:p w14:paraId="2BEEB5FD" w14:textId="77777777" w:rsidR="0012373E" w:rsidRDefault="0012373E" w:rsidP="00F77F81"/>
    <w:p w14:paraId="3CBB4D5B" w14:textId="77777777" w:rsidR="0012373E" w:rsidRDefault="0012373E" w:rsidP="00F77F81"/>
    <w:p w14:paraId="5A7D8B9F" w14:textId="77777777" w:rsidR="0012373E" w:rsidRDefault="0012373E" w:rsidP="00F77F81"/>
    <w:p w14:paraId="6891B3D0" w14:textId="77777777" w:rsidR="0012373E" w:rsidRDefault="0012373E" w:rsidP="00F77F81"/>
    <w:p w14:paraId="3428364E" w14:textId="77777777" w:rsidR="0012373E" w:rsidRPr="00F77F81" w:rsidRDefault="0012373E" w:rsidP="00F77F81"/>
    <w:p w14:paraId="1FC95D5B" w14:textId="630BB632" w:rsidR="00B756E9" w:rsidRDefault="00EA2535" w:rsidP="00B756E9">
      <w:pPr>
        <w:pStyle w:val="Heading1"/>
        <w:spacing w:line="360" w:lineRule="auto"/>
        <w:jc w:val="both"/>
        <w:rPr>
          <w:rFonts w:ascii="Times New Roman" w:hAnsi="Times New Roman" w:cs="Times New Roman"/>
          <w:b/>
          <w:bCs/>
          <w:sz w:val="24"/>
          <w:szCs w:val="24"/>
        </w:rPr>
      </w:pPr>
      <w:bookmarkStart w:id="19" w:name="_Toc197333168"/>
      <w:r w:rsidRPr="00B756E9">
        <w:rPr>
          <w:rFonts w:ascii="Times New Roman" w:hAnsi="Times New Roman" w:cs="Times New Roman"/>
          <w:b/>
          <w:bCs/>
          <w:sz w:val="24"/>
          <w:szCs w:val="24"/>
        </w:rPr>
        <w:lastRenderedPageBreak/>
        <w:t>REFERENCES</w:t>
      </w:r>
      <w:bookmarkEnd w:id="19"/>
    </w:p>
    <w:p w14:paraId="1A0490B8" w14:textId="77777777" w:rsidR="00552B74" w:rsidRPr="00552B74" w:rsidRDefault="00B756E9" w:rsidP="00552B74">
      <w:pPr>
        <w:pStyle w:val="Bibliography"/>
      </w:pPr>
      <w:r>
        <w:fldChar w:fldCharType="begin"/>
      </w:r>
      <w:r>
        <w:instrText xml:space="preserve"> ADDIN ZOTERO_BIBL {"uncited":[],"omitted":[],"custom":[]} CSL_BIBLIOGRAPHY </w:instrText>
      </w:r>
      <w:r>
        <w:fldChar w:fldCharType="separate"/>
      </w:r>
      <w:r w:rsidR="00552B74" w:rsidRPr="00552B74">
        <w:t>1.</w:t>
      </w:r>
      <w:r w:rsidR="00552B74" w:rsidRPr="00552B74">
        <w:tab/>
        <w:t>International Organization for Migration. Glossary on migration [Internet]. Geneva: IOM; 2024 [cited 2025 May 4]. Available from: https://migrant-integration.ec.europa.eu/library-document/iom-glossary-migration-2nd-edition_en</w:t>
      </w:r>
    </w:p>
    <w:p w14:paraId="3C30AD53" w14:textId="77777777" w:rsidR="00552B74" w:rsidRPr="00552B74" w:rsidRDefault="00552B74" w:rsidP="00552B74">
      <w:pPr>
        <w:pStyle w:val="Bibliography"/>
      </w:pPr>
      <w:r w:rsidRPr="00552B74">
        <w:t>2.</w:t>
      </w:r>
      <w:r w:rsidRPr="00552B74">
        <w:tab/>
        <w:t xml:space="preserve">Tensen P, Gaifém F, Paul SK, Wekesah FM, Acheampong PR, Nikolajsen MB, et al. Electronic Personal Health Records for Mobile Populations: A Rapid Systematic Literature Review. IJERPH. 2025 Mar 25;22(4):488. </w:t>
      </w:r>
    </w:p>
    <w:p w14:paraId="327611C2" w14:textId="77777777" w:rsidR="00552B74" w:rsidRPr="00552B74" w:rsidRDefault="00552B74" w:rsidP="00552B74">
      <w:pPr>
        <w:pStyle w:val="Bibliography"/>
      </w:pPr>
      <w:r w:rsidRPr="00552B74">
        <w:t>3.</w:t>
      </w:r>
      <w:r w:rsidRPr="00552B74">
        <w:tab/>
        <w:t xml:space="preserve">Tensen P, Van Dormolen S, Van De Vijver SJM, Van De Pavert ML, Agyemang CO. Healthcare providers intentions to use an electronic personal health record for undocumented migrants: A qualitative exploration study in The Netherlands. Global Public Health. 2025 Dec 31;20(1):2445840. </w:t>
      </w:r>
    </w:p>
    <w:p w14:paraId="769419B0" w14:textId="77777777" w:rsidR="00552B74" w:rsidRPr="00552B74" w:rsidRDefault="00552B74" w:rsidP="00552B74">
      <w:pPr>
        <w:pStyle w:val="Bibliography"/>
      </w:pPr>
      <w:r w:rsidRPr="00552B74">
        <w:t>4.</w:t>
      </w:r>
      <w:r w:rsidRPr="00552B74">
        <w:tab/>
        <w:t xml:space="preserve">Cantor D, Swartz J, Roberts B, Abbara A, Ager A, Bhutta ZA, et al. Understanding the health needs of internally displaced persons: A scoping review. Journal of Migration and Health. 2021;4:100071. </w:t>
      </w:r>
    </w:p>
    <w:p w14:paraId="2AAA6974" w14:textId="77777777" w:rsidR="00552B74" w:rsidRPr="00552B74" w:rsidRDefault="00552B74" w:rsidP="00552B74">
      <w:pPr>
        <w:pStyle w:val="Bibliography"/>
      </w:pPr>
      <w:r w:rsidRPr="00552B74">
        <w:t>5.</w:t>
      </w:r>
      <w:r w:rsidRPr="00552B74">
        <w:tab/>
        <w:t xml:space="preserve">Schwarz T, Schmidt AE, Bobek J, Ladurner J. Barriers to accessing health care for people with chronic conditions: a qualitative interview study. BMC Health Serv Res. 2022 Aug 14;22(1):1037. </w:t>
      </w:r>
    </w:p>
    <w:p w14:paraId="669C4BFF" w14:textId="77777777" w:rsidR="00552B74" w:rsidRPr="00552B74" w:rsidRDefault="00552B74" w:rsidP="00552B74">
      <w:pPr>
        <w:pStyle w:val="Bibliography"/>
      </w:pPr>
      <w:r w:rsidRPr="00552B74">
        <w:t>6.</w:t>
      </w:r>
      <w:r w:rsidRPr="00552B74">
        <w:tab/>
        <w:t>Isaiah MM. Examining Private Sector Engagement in Provision of Public Health Services Towards Universal Health Coverage: A Case Study of Kisii County [Internet]. Strathmore University; 2021 [cited 2025 May 4]. Available from: https://su-plus.strathmore.edu/bitstreams/3b4db693-ea2e-41ab-95a9-a32ffa6594c6/download</w:t>
      </w:r>
    </w:p>
    <w:p w14:paraId="151C7312" w14:textId="77777777" w:rsidR="00552B74" w:rsidRPr="00552B74" w:rsidRDefault="00552B74" w:rsidP="00552B74">
      <w:pPr>
        <w:pStyle w:val="Bibliography"/>
      </w:pPr>
      <w:r w:rsidRPr="00552B74">
        <w:t>7.</w:t>
      </w:r>
      <w:r w:rsidRPr="00552B74">
        <w:tab/>
        <w:t xml:space="preserve">Adams MW, Sutherland EG, Eckert EL, Saalim K, Reithinger R. Leaving no one behind: targeting mobile and migrant populations with health interventions for disease elimination-a descriptive systematic review. BMC Med. 2022 May 9;20(1):172. </w:t>
      </w:r>
    </w:p>
    <w:p w14:paraId="7F772F8F" w14:textId="77777777" w:rsidR="00552B74" w:rsidRPr="00552B74" w:rsidRDefault="00552B74" w:rsidP="00552B74">
      <w:pPr>
        <w:pStyle w:val="Bibliography"/>
      </w:pPr>
      <w:r w:rsidRPr="00552B74">
        <w:t>8.</w:t>
      </w:r>
      <w:r w:rsidRPr="00552B74">
        <w:tab/>
        <w:t>WHO. Building Health Systems That Are Inclusive for Refugees and Migrants [Internet]. 2025. Available from: https://www.who.int/europe/activities/building-health-systems-that-are-inclusive-for-refugees-and-migrants</w:t>
      </w:r>
    </w:p>
    <w:p w14:paraId="1A687FBB" w14:textId="77777777" w:rsidR="00552B74" w:rsidRPr="00552B74" w:rsidRDefault="00552B74" w:rsidP="00552B74">
      <w:pPr>
        <w:pStyle w:val="Bibliography"/>
      </w:pPr>
      <w:r w:rsidRPr="00552B74">
        <w:t>9.</w:t>
      </w:r>
      <w:r w:rsidRPr="00552B74">
        <w:tab/>
        <w:t xml:space="preserve">Byrne D. A worked example of Braun and Clarke’s approach to reflexive thematic analysis. Qual Quant. 2022 Jun;56(3):1391–412. </w:t>
      </w:r>
    </w:p>
    <w:p w14:paraId="35F8E94C" w14:textId="77777777" w:rsidR="00552B74" w:rsidRPr="00552B74" w:rsidRDefault="00552B74" w:rsidP="00552B74">
      <w:pPr>
        <w:pStyle w:val="Bibliography"/>
      </w:pPr>
      <w:r w:rsidRPr="00552B74">
        <w:t>10.</w:t>
      </w:r>
      <w:r w:rsidRPr="00552B74">
        <w:tab/>
        <w:t xml:space="preserve">Fereday J, Muir-Cochrane E. Demonstrating Rigor Using Thematic Analysis: A Hybrid Approach of Inductive and Deductive Coding and Theme Development. International Journal of Qualitative Methods. 2006 Mar;5(1):80–92. </w:t>
      </w:r>
    </w:p>
    <w:p w14:paraId="291AE393" w14:textId="77777777" w:rsidR="00552B74" w:rsidRPr="00552B74" w:rsidRDefault="00552B74" w:rsidP="00552B74">
      <w:pPr>
        <w:pStyle w:val="Bibliography"/>
      </w:pPr>
      <w:r w:rsidRPr="00552B74">
        <w:t>11.</w:t>
      </w:r>
      <w:r w:rsidRPr="00552B74">
        <w:tab/>
        <w:t xml:space="preserve">Momani AM. The Unified Theory of Acceptance and Use of Technology: A New Approach in Technology Acceptance. International Journal of Sociotechnology and Knowledge Development. 2020 Jul 1;12(3):79–98. </w:t>
      </w:r>
    </w:p>
    <w:p w14:paraId="058918BB" w14:textId="5EDF32E3" w:rsidR="00B756E9" w:rsidRDefault="00B756E9" w:rsidP="00B756E9">
      <w:r>
        <w:fldChar w:fldCharType="end"/>
      </w:r>
    </w:p>
    <w:p w14:paraId="75AD0063" w14:textId="77777777" w:rsidR="00E237CB" w:rsidRDefault="00E237CB" w:rsidP="00B756E9"/>
    <w:p w14:paraId="32283432" w14:textId="77777777" w:rsidR="00E237CB" w:rsidRDefault="00E237CB" w:rsidP="00B756E9"/>
    <w:p w14:paraId="520B68D2" w14:textId="77777777" w:rsidR="00E237CB" w:rsidRDefault="00E237CB" w:rsidP="00B756E9"/>
    <w:p w14:paraId="7CDD981D" w14:textId="77777777" w:rsidR="00E237CB" w:rsidRDefault="00E237CB" w:rsidP="00B756E9"/>
    <w:p w14:paraId="0EE5928C" w14:textId="77777777" w:rsidR="00E237CB" w:rsidRDefault="00E237CB" w:rsidP="00B756E9"/>
    <w:p w14:paraId="776F5A4F" w14:textId="77777777" w:rsidR="00E237CB" w:rsidRDefault="00E237CB" w:rsidP="00B756E9"/>
    <w:p w14:paraId="43F2E203" w14:textId="7045415C" w:rsidR="00E237CB" w:rsidRDefault="00E237CB" w:rsidP="00E237CB">
      <w:pPr>
        <w:pStyle w:val="Heading1"/>
        <w:spacing w:line="360" w:lineRule="auto"/>
        <w:jc w:val="both"/>
        <w:rPr>
          <w:rFonts w:ascii="Times New Roman" w:hAnsi="Times New Roman" w:cs="Times New Roman"/>
          <w:b/>
          <w:bCs/>
          <w:sz w:val="24"/>
          <w:szCs w:val="24"/>
        </w:rPr>
      </w:pPr>
      <w:bookmarkStart w:id="20" w:name="_Toc197333169"/>
      <w:r w:rsidRPr="00E237CB">
        <w:rPr>
          <w:rFonts w:ascii="Times New Roman" w:hAnsi="Times New Roman" w:cs="Times New Roman"/>
          <w:b/>
          <w:bCs/>
          <w:sz w:val="24"/>
          <w:szCs w:val="24"/>
        </w:rPr>
        <w:lastRenderedPageBreak/>
        <w:t>APPENDICES</w:t>
      </w:r>
      <w:bookmarkEnd w:id="20"/>
    </w:p>
    <w:p w14:paraId="0BE266F7" w14:textId="3F74AE6A" w:rsidR="00E237CB" w:rsidRDefault="00AE2296" w:rsidP="00281A9A">
      <w:pPr>
        <w:pStyle w:val="Heading2"/>
        <w:spacing w:line="360" w:lineRule="auto"/>
        <w:jc w:val="both"/>
        <w:rPr>
          <w:rFonts w:ascii="Times New Roman" w:hAnsi="Times New Roman" w:cs="Times New Roman"/>
          <w:b/>
          <w:bCs/>
          <w:sz w:val="24"/>
          <w:szCs w:val="24"/>
        </w:rPr>
      </w:pPr>
      <w:bookmarkStart w:id="21" w:name="_Toc197333170"/>
      <w:r w:rsidRPr="00281A9A">
        <w:rPr>
          <w:rFonts w:ascii="Times New Roman" w:hAnsi="Times New Roman" w:cs="Times New Roman"/>
          <w:b/>
          <w:bCs/>
          <w:sz w:val="24"/>
          <w:szCs w:val="24"/>
        </w:rPr>
        <w:t xml:space="preserve">Appendix 1: </w:t>
      </w:r>
      <w:r w:rsidR="00281A9A" w:rsidRPr="00281A9A">
        <w:rPr>
          <w:rFonts w:ascii="Times New Roman" w:hAnsi="Times New Roman" w:cs="Times New Roman"/>
          <w:b/>
          <w:bCs/>
          <w:sz w:val="24"/>
          <w:szCs w:val="24"/>
        </w:rPr>
        <w:t>Interview Guide for Participants at the Macro Level (National and Governmental Stakeholders)</w:t>
      </w:r>
      <w:bookmarkEnd w:id="21"/>
    </w:p>
    <w:p w14:paraId="71B49F7E" w14:textId="77777777"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b/>
          <w:sz w:val="24"/>
          <w:szCs w:val="24"/>
          <w:lang w:eastAsia="en-US"/>
        </w:rPr>
        <w:t>Section I: Introduction</w:t>
      </w:r>
    </w:p>
    <w:p w14:paraId="39578F06" w14:textId="3F81B8A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Interviewers introduce themselves, explain the purpose of the interview and the research, and collect informed consent from the participant</w:t>
      </w:r>
      <w:r w:rsidR="00EA387D">
        <w:rPr>
          <w:rFonts w:ascii="Times New Roman" w:eastAsia="Calibri" w:hAnsi="Times New Roman" w:cs="Times New Roman"/>
          <w:sz w:val="24"/>
          <w:szCs w:val="24"/>
          <w:lang w:eastAsia="en-US"/>
        </w:rPr>
        <w:t>s</w:t>
      </w:r>
      <w:r w:rsidRPr="007D2F26">
        <w:rPr>
          <w:rFonts w:ascii="Times New Roman" w:eastAsia="Calibri" w:hAnsi="Times New Roman" w:cs="Times New Roman"/>
          <w:sz w:val="24"/>
          <w:szCs w:val="24"/>
          <w:lang w:eastAsia="en-US"/>
        </w:rPr>
        <w:t>.</w:t>
      </w:r>
    </w:p>
    <w:p w14:paraId="6F16A288"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p>
    <w:p w14:paraId="526634F0" w14:textId="77777777"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b/>
          <w:sz w:val="24"/>
          <w:szCs w:val="24"/>
          <w:lang w:eastAsia="en-US"/>
        </w:rPr>
        <w:t>Section II: Demographics</w:t>
      </w:r>
    </w:p>
    <w:p w14:paraId="3609CD01" w14:textId="77777777" w:rsidR="007D2F26" w:rsidRPr="007D2F26" w:rsidRDefault="007D2F26" w:rsidP="007D2F26">
      <w:pPr>
        <w:numPr>
          <w:ilvl w:val="0"/>
          <w:numId w:val="27"/>
        </w:numPr>
        <w:spacing w:after="160" w:line="240" w:lineRule="auto"/>
        <w:contextualSpacing/>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Age</w:t>
      </w:r>
    </w:p>
    <w:p w14:paraId="310A75D5" w14:textId="77777777" w:rsidR="007D2F26" w:rsidRPr="007D2F26" w:rsidRDefault="007D2F26" w:rsidP="007D2F26">
      <w:pPr>
        <w:numPr>
          <w:ilvl w:val="0"/>
          <w:numId w:val="27"/>
        </w:numPr>
        <w:spacing w:after="160" w:line="240" w:lineRule="auto"/>
        <w:contextualSpacing/>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Sex (just write down)</w:t>
      </w:r>
    </w:p>
    <w:p w14:paraId="79573761" w14:textId="77777777" w:rsidR="007D2F26" w:rsidRPr="007D2F26" w:rsidRDefault="007D2F26" w:rsidP="007D2F26">
      <w:pPr>
        <w:numPr>
          <w:ilvl w:val="0"/>
          <w:numId w:val="27"/>
        </w:numPr>
        <w:spacing w:after="160" w:line="240" w:lineRule="auto"/>
        <w:contextualSpacing/>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Occupation</w:t>
      </w:r>
    </w:p>
    <w:p w14:paraId="21F47DA0" w14:textId="77777777" w:rsidR="007D2F26" w:rsidRPr="007D2F26" w:rsidRDefault="007D2F26" w:rsidP="007D2F26">
      <w:pPr>
        <w:numPr>
          <w:ilvl w:val="0"/>
          <w:numId w:val="27"/>
        </w:numPr>
        <w:spacing w:after="160" w:line="240" w:lineRule="auto"/>
        <w:contextualSpacing/>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Years of experience in the current occupation</w:t>
      </w:r>
    </w:p>
    <w:p w14:paraId="3B84207E"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p>
    <w:p w14:paraId="56DF528C" w14:textId="77777777"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b/>
          <w:sz w:val="24"/>
          <w:szCs w:val="24"/>
          <w:lang w:eastAsia="en-US"/>
        </w:rPr>
        <w:t>Section III: Understanding of Mobile Populations</w:t>
      </w:r>
    </w:p>
    <w:p w14:paraId="506E975B"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1. How would you describe the </w:t>
      </w:r>
      <w:r w:rsidRPr="007D2F26">
        <w:rPr>
          <w:rFonts w:ascii="Times New Roman" w:eastAsia="Calibri" w:hAnsi="Times New Roman" w:cs="Times New Roman"/>
          <w:b/>
          <w:sz w:val="24"/>
          <w:szCs w:val="24"/>
          <w:lang w:eastAsia="en-US"/>
        </w:rPr>
        <w:t>current situation</w:t>
      </w:r>
      <w:r w:rsidRPr="007D2F26">
        <w:rPr>
          <w:rFonts w:ascii="Times New Roman" w:eastAsia="Calibri" w:hAnsi="Times New Roman" w:cs="Times New Roman"/>
          <w:sz w:val="24"/>
          <w:szCs w:val="24"/>
          <w:lang w:eastAsia="en-US"/>
        </w:rPr>
        <w:t xml:space="preserve"> of mobile populations in your country/municipality?</w:t>
      </w:r>
    </w:p>
    <w:p w14:paraId="3DB15760" w14:textId="13EA4688"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i/>
          <w:sz w:val="24"/>
          <w:szCs w:val="24"/>
          <w:lang w:eastAsia="en-US"/>
        </w:rPr>
        <w:t>No predefined probes: the following questions already direct the conversation toward our topic of interest</w:t>
      </w:r>
    </w:p>
    <w:p w14:paraId="5771C521"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2. What are the </w:t>
      </w:r>
      <w:r w:rsidRPr="007D2F26">
        <w:rPr>
          <w:rFonts w:ascii="Times New Roman" w:eastAsia="Calibri" w:hAnsi="Times New Roman" w:cs="Times New Roman"/>
          <w:b/>
          <w:sz w:val="24"/>
          <w:szCs w:val="24"/>
          <w:lang w:eastAsia="en-US"/>
        </w:rPr>
        <w:t>main healthcare challenges</w:t>
      </w:r>
      <w:r w:rsidRPr="007D2F26">
        <w:rPr>
          <w:rFonts w:ascii="Times New Roman" w:eastAsia="Calibri" w:hAnsi="Times New Roman" w:cs="Times New Roman"/>
          <w:sz w:val="24"/>
          <w:szCs w:val="24"/>
          <w:lang w:eastAsia="en-US"/>
        </w:rPr>
        <w:t xml:space="preserve"> faced by mobile populations in your country/municipality?</w:t>
      </w:r>
    </w:p>
    <w:p w14:paraId="42A4793A"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i/>
          <w:sz w:val="24"/>
          <w:szCs w:val="24"/>
          <w:lang w:eastAsia="en-US"/>
        </w:rPr>
        <w:t>No predefined probes</w:t>
      </w:r>
    </w:p>
    <w:p w14:paraId="3ACB71AC"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3. Are there </w:t>
      </w:r>
      <w:r w:rsidRPr="007D2F26">
        <w:rPr>
          <w:rFonts w:ascii="Times New Roman" w:eastAsia="Calibri" w:hAnsi="Times New Roman" w:cs="Times New Roman"/>
          <w:b/>
          <w:sz w:val="24"/>
          <w:szCs w:val="24"/>
          <w:lang w:eastAsia="en-US"/>
        </w:rPr>
        <w:t>strategies/policies/guidelines</w:t>
      </w:r>
      <w:r w:rsidRPr="007D2F26">
        <w:rPr>
          <w:rFonts w:ascii="Times New Roman" w:eastAsia="Calibri" w:hAnsi="Times New Roman" w:cs="Times New Roman"/>
          <w:sz w:val="24"/>
          <w:szCs w:val="24"/>
          <w:lang w:eastAsia="en-US"/>
        </w:rPr>
        <w:t xml:space="preserve"> in your country/municipality to address current challenges in healthcare for mobile populations? If yes, please elaborate on how these are implemented in practice.</w:t>
      </w:r>
    </w:p>
    <w:p w14:paraId="29D4B7E4"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i/>
          <w:sz w:val="24"/>
          <w:szCs w:val="24"/>
          <w:lang w:eastAsia="en-US"/>
        </w:rPr>
        <w:t>No predefined probes</w:t>
      </w:r>
    </w:p>
    <w:p w14:paraId="609F6896"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p>
    <w:p w14:paraId="5E7C3CA0" w14:textId="77777777"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b/>
          <w:sz w:val="24"/>
          <w:szCs w:val="24"/>
          <w:lang w:eastAsia="en-US"/>
        </w:rPr>
        <w:t>Section IV: Perceptions of Continuity of Care</w:t>
      </w:r>
    </w:p>
    <w:p w14:paraId="5F2EA2CF"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4. How would you assess the current </w:t>
      </w:r>
      <w:r w:rsidRPr="007D2F26">
        <w:rPr>
          <w:rFonts w:ascii="Times New Roman" w:eastAsia="Calibri" w:hAnsi="Times New Roman" w:cs="Times New Roman"/>
          <w:b/>
          <w:sz w:val="24"/>
          <w:szCs w:val="24"/>
          <w:lang w:eastAsia="en-US"/>
        </w:rPr>
        <w:t>state of continuity of care</w:t>
      </w:r>
      <w:r w:rsidRPr="007D2F26">
        <w:rPr>
          <w:rFonts w:ascii="Times New Roman" w:eastAsia="Calibri" w:hAnsi="Times New Roman" w:cs="Times New Roman"/>
          <w:sz w:val="24"/>
          <w:szCs w:val="24"/>
          <w:lang w:eastAsia="en-US"/>
        </w:rPr>
        <w:t xml:space="preserve"> for mobile populations?</w:t>
      </w:r>
    </w:p>
    <w:p w14:paraId="1B28D37E"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What factors do you believe contribute to the (lack of) continuity of care?</w:t>
      </w:r>
    </w:p>
    <w:p w14:paraId="084638A8"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5. Who do you think is </w:t>
      </w:r>
      <w:r w:rsidRPr="007D2F26">
        <w:rPr>
          <w:rFonts w:ascii="Times New Roman" w:eastAsia="Calibri" w:hAnsi="Times New Roman" w:cs="Times New Roman"/>
          <w:b/>
          <w:sz w:val="24"/>
          <w:szCs w:val="24"/>
          <w:lang w:eastAsia="en-US"/>
        </w:rPr>
        <w:t>responsible for the continuity of care</w:t>
      </w:r>
      <w:r w:rsidRPr="007D2F26">
        <w:rPr>
          <w:rFonts w:ascii="Times New Roman" w:eastAsia="Calibri" w:hAnsi="Times New Roman" w:cs="Times New Roman"/>
          <w:sz w:val="24"/>
          <w:szCs w:val="24"/>
          <w:lang w:eastAsia="en-US"/>
        </w:rPr>
        <w:t xml:space="preserve"> of mobile populations?</w:t>
      </w:r>
    </w:p>
    <w:p w14:paraId="08F83B22" w14:textId="6A52570B"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Is your role [organi</w:t>
      </w:r>
      <w:r w:rsidR="00B63285">
        <w:rPr>
          <w:rFonts w:ascii="Times New Roman" w:eastAsia="Calibri" w:hAnsi="Times New Roman" w:cs="Times New Roman"/>
          <w:i/>
          <w:sz w:val="24"/>
          <w:szCs w:val="24"/>
          <w:lang w:eastAsia="en-US"/>
        </w:rPr>
        <w:t>z</w:t>
      </w:r>
      <w:r w:rsidRPr="007D2F26">
        <w:rPr>
          <w:rFonts w:ascii="Times New Roman" w:eastAsia="Calibri" w:hAnsi="Times New Roman" w:cs="Times New Roman"/>
          <w:i/>
          <w:sz w:val="24"/>
          <w:szCs w:val="24"/>
          <w:lang w:eastAsia="en-US"/>
        </w:rPr>
        <w:t>ation] important? Are there other relevant stakeholders? How are different responsibilities shared?</w:t>
      </w:r>
    </w:p>
    <w:p w14:paraId="3601405F"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   </w:t>
      </w:r>
    </w:p>
    <w:p w14:paraId="690F5F1D" w14:textId="4AD968E4"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b/>
          <w:sz w:val="24"/>
          <w:szCs w:val="24"/>
          <w:lang w:eastAsia="en-US"/>
        </w:rPr>
        <w:t xml:space="preserve">Section V: Digitalization in Healthcare and the </w:t>
      </w:r>
      <w:r w:rsidR="005B2095">
        <w:rPr>
          <w:rFonts w:ascii="Times New Roman" w:eastAsia="Calibri" w:hAnsi="Times New Roman" w:cs="Times New Roman"/>
          <w:b/>
          <w:sz w:val="24"/>
          <w:szCs w:val="24"/>
          <w:lang w:eastAsia="en-US"/>
        </w:rPr>
        <w:t>R</w:t>
      </w:r>
      <w:r w:rsidRPr="007D2F26">
        <w:rPr>
          <w:rFonts w:ascii="Times New Roman" w:eastAsia="Calibri" w:hAnsi="Times New Roman" w:cs="Times New Roman"/>
          <w:b/>
          <w:sz w:val="24"/>
          <w:szCs w:val="24"/>
          <w:lang w:eastAsia="en-US"/>
        </w:rPr>
        <w:t>ole of EPHRs</w:t>
      </w:r>
    </w:p>
    <w:p w14:paraId="0DC0DD3D" w14:textId="4C470062"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lastRenderedPageBreak/>
        <w:t xml:space="preserve">6. How has </w:t>
      </w:r>
      <w:r w:rsidRPr="007D2F26">
        <w:rPr>
          <w:rFonts w:ascii="Times New Roman" w:eastAsia="Calibri" w:hAnsi="Times New Roman" w:cs="Times New Roman"/>
          <w:b/>
          <w:sz w:val="24"/>
          <w:szCs w:val="24"/>
          <w:lang w:eastAsia="en-US"/>
        </w:rPr>
        <w:t>digitalization</w:t>
      </w:r>
      <w:r w:rsidRPr="007D2F26">
        <w:rPr>
          <w:rFonts w:ascii="Times New Roman" w:eastAsia="Calibri" w:hAnsi="Times New Roman" w:cs="Times New Roman"/>
          <w:sz w:val="24"/>
          <w:szCs w:val="24"/>
          <w:lang w:eastAsia="en-US"/>
        </w:rPr>
        <w:t xml:space="preserve"> been integrated in</w:t>
      </w:r>
      <w:r w:rsidR="00BE5539">
        <w:rPr>
          <w:rFonts w:ascii="Times New Roman" w:eastAsia="Calibri" w:hAnsi="Times New Roman" w:cs="Times New Roman"/>
          <w:sz w:val="24"/>
          <w:szCs w:val="24"/>
          <w:lang w:eastAsia="en-US"/>
        </w:rPr>
        <w:t>to</w:t>
      </w:r>
      <w:r w:rsidRPr="007D2F26">
        <w:rPr>
          <w:rFonts w:ascii="Times New Roman" w:eastAsia="Calibri" w:hAnsi="Times New Roman" w:cs="Times New Roman"/>
          <w:sz w:val="24"/>
          <w:szCs w:val="24"/>
          <w:lang w:eastAsia="en-US"/>
        </w:rPr>
        <w:t xml:space="preserve"> the healthcare services in your country/municipality?</w:t>
      </w:r>
    </w:p>
    <w:p w14:paraId="3AF430BF" w14:textId="2D8B488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Are health records digiti</w:t>
      </w:r>
      <w:r w:rsidR="00FE5E6B">
        <w:rPr>
          <w:rFonts w:ascii="Times New Roman" w:eastAsia="Calibri" w:hAnsi="Times New Roman" w:cs="Times New Roman"/>
          <w:i/>
          <w:sz w:val="24"/>
          <w:szCs w:val="24"/>
          <w:lang w:eastAsia="en-US"/>
        </w:rPr>
        <w:t>z</w:t>
      </w:r>
      <w:r w:rsidRPr="007D2F26">
        <w:rPr>
          <w:rFonts w:ascii="Times New Roman" w:eastAsia="Calibri" w:hAnsi="Times New Roman" w:cs="Times New Roman"/>
          <w:i/>
          <w:sz w:val="24"/>
          <w:szCs w:val="24"/>
          <w:lang w:eastAsia="en-US"/>
        </w:rPr>
        <w:t>ed, on paper</w:t>
      </w:r>
      <w:r w:rsidR="00A60154">
        <w:rPr>
          <w:rFonts w:ascii="Times New Roman" w:eastAsia="Calibri" w:hAnsi="Times New Roman" w:cs="Times New Roman"/>
          <w:i/>
          <w:sz w:val="24"/>
          <w:szCs w:val="24"/>
          <w:lang w:eastAsia="en-US"/>
        </w:rPr>
        <w:t>,</w:t>
      </w:r>
      <w:r w:rsidRPr="007D2F26">
        <w:rPr>
          <w:rFonts w:ascii="Times New Roman" w:eastAsia="Calibri" w:hAnsi="Times New Roman" w:cs="Times New Roman"/>
          <w:i/>
          <w:sz w:val="24"/>
          <w:szCs w:val="24"/>
          <w:lang w:eastAsia="en-US"/>
        </w:rPr>
        <w:t xml:space="preserve"> or both?</w:t>
      </w:r>
    </w:p>
    <w:p w14:paraId="44FEE315"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 xml:space="preserve">Probe: </w:t>
      </w:r>
      <w:r w:rsidRPr="007D2F26">
        <w:rPr>
          <w:rFonts w:ascii="Times New Roman" w:eastAsia="Calibri" w:hAnsi="Times New Roman" w:cs="Times New Roman"/>
          <w:i/>
          <w:sz w:val="24"/>
          <w:szCs w:val="24"/>
          <w:lang w:eastAsia="en-US"/>
        </w:rPr>
        <w:t>Are there concerns related to data security and privacy in the digitalized healthcare system?</w:t>
      </w:r>
    </w:p>
    <w:p w14:paraId="015A725A"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Has digitalization impacted mobile populations’ access to their own health information?  </w:t>
      </w:r>
    </w:p>
    <w:p w14:paraId="05E19262"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The interviewer briefly introduces the concept of an EPHR.</w:t>
      </w:r>
    </w:p>
    <w:p w14:paraId="39B9691C"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7. How do you think an </w:t>
      </w:r>
      <w:r w:rsidRPr="007D2F26">
        <w:rPr>
          <w:rFonts w:ascii="Times New Roman" w:eastAsia="Calibri" w:hAnsi="Times New Roman" w:cs="Times New Roman"/>
          <w:b/>
          <w:sz w:val="24"/>
          <w:szCs w:val="24"/>
          <w:lang w:eastAsia="en-US"/>
        </w:rPr>
        <w:t>EPHR</w:t>
      </w:r>
      <w:r w:rsidRPr="007D2F26">
        <w:rPr>
          <w:rFonts w:ascii="Times New Roman" w:eastAsia="Calibri" w:hAnsi="Times New Roman" w:cs="Times New Roman"/>
          <w:sz w:val="24"/>
          <w:szCs w:val="24"/>
          <w:lang w:eastAsia="en-US"/>
        </w:rPr>
        <w:t xml:space="preserve"> could </w:t>
      </w:r>
      <w:r w:rsidRPr="007D2F26">
        <w:rPr>
          <w:rFonts w:ascii="Times New Roman" w:eastAsia="Calibri" w:hAnsi="Times New Roman" w:cs="Times New Roman"/>
          <w:b/>
          <w:sz w:val="24"/>
          <w:szCs w:val="24"/>
          <w:lang w:eastAsia="en-US"/>
        </w:rPr>
        <w:t>impact healthcare</w:t>
      </w:r>
      <w:r w:rsidRPr="007D2F26">
        <w:rPr>
          <w:rFonts w:ascii="Times New Roman" w:eastAsia="Calibri" w:hAnsi="Times New Roman" w:cs="Times New Roman"/>
          <w:sz w:val="24"/>
          <w:szCs w:val="24"/>
          <w:lang w:eastAsia="en-US"/>
        </w:rPr>
        <w:t xml:space="preserve"> for mobile populations?</w:t>
      </w:r>
    </w:p>
    <w:p w14:paraId="19021C4B"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What potential benefits or improvements do you envision with the implementation of EPHRs?</w:t>
      </w:r>
    </w:p>
    <w:p w14:paraId="0104178E"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 xml:space="preserve">8. How could an </w:t>
      </w:r>
      <w:r w:rsidRPr="007D2F26">
        <w:rPr>
          <w:rFonts w:ascii="Times New Roman" w:eastAsia="Calibri" w:hAnsi="Times New Roman" w:cs="Times New Roman"/>
          <w:b/>
          <w:sz w:val="24"/>
          <w:szCs w:val="24"/>
          <w:lang w:eastAsia="en-US"/>
        </w:rPr>
        <w:t>EPHR</w:t>
      </w:r>
      <w:r w:rsidRPr="007D2F26">
        <w:rPr>
          <w:rFonts w:ascii="Times New Roman" w:eastAsia="Calibri" w:hAnsi="Times New Roman" w:cs="Times New Roman"/>
          <w:sz w:val="24"/>
          <w:szCs w:val="24"/>
          <w:lang w:eastAsia="en-US"/>
        </w:rPr>
        <w:t xml:space="preserve"> be </w:t>
      </w:r>
      <w:r w:rsidRPr="007D2F26">
        <w:rPr>
          <w:rFonts w:ascii="Times New Roman" w:eastAsia="Calibri" w:hAnsi="Times New Roman" w:cs="Times New Roman"/>
          <w:b/>
          <w:sz w:val="24"/>
          <w:szCs w:val="24"/>
          <w:lang w:eastAsia="en-US"/>
        </w:rPr>
        <w:t xml:space="preserve">integrated </w:t>
      </w:r>
      <w:r w:rsidRPr="007D2F26">
        <w:rPr>
          <w:rFonts w:ascii="Times New Roman" w:eastAsia="Calibri" w:hAnsi="Times New Roman" w:cs="Times New Roman"/>
          <w:sz w:val="24"/>
          <w:szCs w:val="24"/>
          <w:lang w:eastAsia="en-US"/>
        </w:rPr>
        <w:t xml:space="preserve">into </w:t>
      </w:r>
      <w:r w:rsidRPr="007D2F26">
        <w:rPr>
          <w:rFonts w:ascii="Times New Roman" w:eastAsia="Calibri" w:hAnsi="Times New Roman" w:cs="Times New Roman"/>
          <w:b/>
          <w:sz w:val="24"/>
          <w:szCs w:val="24"/>
          <w:lang w:eastAsia="en-US"/>
        </w:rPr>
        <w:t>existing</w:t>
      </w:r>
      <w:r w:rsidRPr="007D2F26">
        <w:rPr>
          <w:rFonts w:ascii="Times New Roman" w:eastAsia="Calibri" w:hAnsi="Times New Roman" w:cs="Times New Roman"/>
          <w:sz w:val="24"/>
          <w:szCs w:val="24"/>
          <w:lang w:eastAsia="en-US"/>
        </w:rPr>
        <w:t xml:space="preserve"> healthcare </w:t>
      </w:r>
      <w:r w:rsidRPr="007D2F26">
        <w:rPr>
          <w:rFonts w:ascii="Times New Roman" w:eastAsia="Calibri" w:hAnsi="Times New Roman" w:cs="Times New Roman"/>
          <w:b/>
          <w:sz w:val="24"/>
          <w:szCs w:val="24"/>
          <w:lang w:eastAsia="en-US"/>
        </w:rPr>
        <w:t>platforms?</w:t>
      </w:r>
    </w:p>
    <w:p w14:paraId="15085FCE"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What </w:t>
      </w:r>
      <w:r w:rsidRPr="007D2F26">
        <w:rPr>
          <w:rFonts w:ascii="Times New Roman" w:eastAsia="Calibri" w:hAnsi="Times New Roman" w:cs="Times New Roman"/>
          <w:b/>
          <w:i/>
          <w:sz w:val="24"/>
          <w:szCs w:val="24"/>
          <w:lang w:eastAsia="en-US"/>
        </w:rPr>
        <w:t>resources</w:t>
      </w:r>
      <w:r w:rsidRPr="007D2F26">
        <w:rPr>
          <w:rFonts w:ascii="Times New Roman" w:eastAsia="Calibri" w:hAnsi="Times New Roman" w:cs="Times New Roman"/>
          <w:i/>
          <w:sz w:val="24"/>
          <w:szCs w:val="24"/>
          <w:lang w:eastAsia="en-US"/>
        </w:rPr>
        <w:t xml:space="preserve"> and processes would be required for successful implementation?</w:t>
      </w:r>
    </w:p>
    <w:p w14:paraId="7D5024AB" w14:textId="2433FFD5"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Which </w:t>
      </w:r>
      <w:r w:rsidRPr="007D2F26">
        <w:rPr>
          <w:rFonts w:ascii="Times New Roman" w:eastAsia="Calibri" w:hAnsi="Times New Roman" w:cs="Times New Roman"/>
          <w:b/>
          <w:i/>
          <w:sz w:val="24"/>
          <w:szCs w:val="24"/>
          <w:lang w:eastAsia="en-US"/>
        </w:rPr>
        <w:t>stakeholders</w:t>
      </w:r>
      <w:r w:rsidRPr="007D2F26">
        <w:rPr>
          <w:rFonts w:ascii="Times New Roman" w:eastAsia="Calibri" w:hAnsi="Times New Roman" w:cs="Times New Roman"/>
          <w:i/>
          <w:sz w:val="24"/>
          <w:szCs w:val="24"/>
          <w:lang w:eastAsia="en-US"/>
        </w:rPr>
        <w:t xml:space="preserve"> should be involved? What would their contributions be? What would be your role [organi</w:t>
      </w:r>
      <w:r w:rsidR="00B87DEB">
        <w:rPr>
          <w:rFonts w:ascii="Times New Roman" w:eastAsia="Calibri" w:hAnsi="Times New Roman" w:cs="Times New Roman"/>
          <w:i/>
          <w:sz w:val="24"/>
          <w:szCs w:val="24"/>
          <w:lang w:eastAsia="en-US"/>
        </w:rPr>
        <w:t>z</w:t>
      </w:r>
      <w:r w:rsidRPr="007D2F26">
        <w:rPr>
          <w:rFonts w:ascii="Times New Roman" w:eastAsia="Calibri" w:hAnsi="Times New Roman" w:cs="Times New Roman"/>
          <w:i/>
          <w:sz w:val="24"/>
          <w:szCs w:val="24"/>
          <w:lang w:eastAsia="en-US"/>
        </w:rPr>
        <w:t>ation] in the implementation of an EPHR?</w:t>
      </w:r>
    </w:p>
    <w:p w14:paraId="069BC0BA" w14:textId="77777777" w:rsidR="007D2F26" w:rsidRPr="007D2F26" w:rsidRDefault="007D2F26" w:rsidP="007D2F26">
      <w:pPr>
        <w:spacing w:after="160" w:line="240" w:lineRule="auto"/>
        <w:jc w:val="both"/>
        <w:rPr>
          <w:rFonts w:ascii="Times New Roman" w:eastAsia="Calibri" w:hAnsi="Times New Roman" w:cs="Times New Roman"/>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What </w:t>
      </w:r>
      <w:r w:rsidRPr="007D2F26">
        <w:rPr>
          <w:rFonts w:ascii="Times New Roman" w:eastAsia="Calibri" w:hAnsi="Times New Roman" w:cs="Times New Roman"/>
          <w:b/>
          <w:i/>
          <w:sz w:val="24"/>
          <w:szCs w:val="24"/>
          <w:lang w:eastAsia="en-US"/>
        </w:rPr>
        <w:t>challenges</w:t>
      </w:r>
      <w:r w:rsidRPr="007D2F26">
        <w:rPr>
          <w:rFonts w:ascii="Times New Roman" w:eastAsia="Calibri" w:hAnsi="Times New Roman" w:cs="Times New Roman"/>
          <w:i/>
          <w:sz w:val="24"/>
          <w:szCs w:val="24"/>
          <w:lang w:eastAsia="en-US"/>
        </w:rPr>
        <w:t xml:space="preserve"> do you foresee in implementing and/or using an EPHR (financial, structural, etc. …)?</w:t>
      </w:r>
    </w:p>
    <w:p w14:paraId="203D6089" w14:textId="77777777"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sz w:val="24"/>
          <w:szCs w:val="24"/>
          <w:lang w:eastAsia="en-US"/>
        </w:rPr>
        <w:t xml:space="preserve">9. Do you think the implementation of an EPHR for mobile populations would have </w:t>
      </w:r>
      <w:r w:rsidRPr="007D2F26">
        <w:rPr>
          <w:rFonts w:ascii="Times New Roman" w:eastAsia="Calibri" w:hAnsi="Times New Roman" w:cs="Times New Roman"/>
          <w:b/>
          <w:sz w:val="24"/>
          <w:szCs w:val="24"/>
          <w:lang w:eastAsia="en-US"/>
        </w:rPr>
        <w:t>political support?</w:t>
      </w:r>
    </w:p>
    <w:p w14:paraId="6DAD2DC0" w14:textId="77777777" w:rsidR="007D2F26" w:rsidRPr="007D2F26" w:rsidRDefault="007D2F26" w:rsidP="007D2F26">
      <w:pPr>
        <w:spacing w:after="160" w:line="240" w:lineRule="auto"/>
        <w:jc w:val="both"/>
        <w:rPr>
          <w:rFonts w:ascii="Times New Roman" w:eastAsia="Calibri" w:hAnsi="Times New Roman" w:cs="Times New Roman"/>
          <w:b/>
          <w:i/>
          <w:sz w:val="24"/>
          <w:szCs w:val="24"/>
          <w:lang w:eastAsia="en-US"/>
        </w:rPr>
      </w:pPr>
      <w:r w:rsidRPr="007D2F26">
        <w:rPr>
          <w:rFonts w:ascii="Times New Roman" w:eastAsia="Calibri" w:hAnsi="Times New Roman" w:cs="Times New Roman"/>
          <w:b/>
          <w:i/>
          <w:sz w:val="24"/>
          <w:szCs w:val="24"/>
          <w:lang w:eastAsia="en-US"/>
        </w:rPr>
        <w:t>Probe:</w:t>
      </w:r>
      <w:r w:rsidRPr="007D2F26">
        <w:rPr>
          <w:rFonts w:ascii="Times New Roman" w:eastAsia="Calibri" w:hAnsi="Times New Roman" w:cs="Times New Roman"/>
          <w:i/>
          <w:sz w:val="24"/>
          <w:szCs w:val="24"/>
          <w:lang w:eastAsia="en-US"/>
        </w:rPr>
        <w:t xml:space="preserve"> </w:t>
      </w:r>
      <w:r w:rsidRPr="007D2F26">
        <w:rPr>
          <w:rFonts w:ascii="Times New Roman" w:eastAsia="Calibri" w:hAnsi="Times New Roman" w:cs="Times New Roman"/>
          <w:b/>
          <w:i/>
          <w:sz w:val="24"/>
          <w:szCs w:val="24"/>
          <w:lang w:eastAsia="en-US"/>
        </w:rPr>
        <w:t>Who should be responsible for the implementation and financing of an EPHR?</w:t>
      </w:r>
    </w:p>
    <w:p w14:paraId="27C1119E"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p>
    <w:p w14:paraId="34CD9F69" w14:textId="77777777" w:rsidR="007D2F26" w:rsidRPr="007D2F26" w:rsidRDefault="007D2F26" w:rsidP="007D2F26">
      <w:pPr>
        <w:spacing w:after="160" w:line="240" w:lineRule="auto"/>
        <w:jc w:val="both"/>
        <w:rPr>
          <w:rFonts w:ascii="Times New Roman" w:eastAsia="Calibri" w:hAnsi="Times New Roman" w:cs="Times New Roman"/>
          <w:b/>
          <w:sz w:val="24"/>
          <w:szCs w:val="24"/>
          <w:lang w:eastAsia="en-US"/>
        </w:rPr>
      </w:pPr>
      <w:r w:rsidRPr="007D2F26">
        <w:rPr>
          <w:rFonts w:ascii="Times New Roman" w:eastAsia="Calibri" w:hAnsi="Times New Roman" w:cs="Times New Roman"/>
          <w:b/>
          <w:sz w:val="24"/>
          <w:szCs w:val="24"/>
          <w:lang w:eastAsia="en-US"/>
        </w:rPr>
        <w:t>Section VI: Closing</w:t>
      </w:r>
    </w:p>
    <w:p w14:paraId="4F693DC9" w14:textId="77777777" w:rsidR="007D2F26" w:rsidRPr="007D2F26" w:rsidRDefault="007D2F26" w:rsidP="007D2F26">
      <w:pPr>
        <w:spacing w:after="160" w:line="240" w:lineRule="auto"/>
        <w:jc w:val="both"/>
        <w:rPr>
          <w:rFonts w:ascii="Times New Roman" w:eastAsia="Calibri" w:hAnsi="Times New Roman" w:cs="Times New Roman"/>
          <w:sz w:val="24"/>
          <w:szCs w:val="24"/>
          <w:lang w:eastAsia="en-US"/>
        </w:rPr>
      </w:pPr>
      <w:r w:rsidRPr="007D2F26">
        <w:rPr>
          <w:rFonts w:ascii="Times New Roman" w:eastAsia="Calibri" w:hAnsi="Times New Roman" w:cs="Times New Roman"/>
          <w:sz w:val="24"/>
          <w:szCs w:val="24"/>
          <w:lang w:eastAsia="en-US"/>
        </w:rPr>
        <w:t>10. Is there anything else you would like to add regarding the healthcare needs of mobile populations or the potential role of EPHRs?</w:t>
      </w:r>
    </w:p>
    <w:p w14:paraId="09ED3067" w14:textId="77777777" w:rsidR="005A7C00" w:rsidRPr="005A7C00" w:rsidRDefault="005A7C00" w:rsidP="005A7C00"/>
    <w:p w14:paraId="3249CE5C" w14:textId="77777777" w:rsidR="00E237CB" w:rsidRDefault="00E237CB" w:rsidP="00B756E9"/>
    <w:p w14:paraId="652F2CD8" w14:textId="77777777" w:rsidR="00AF5019" w:rsidRDefault="00AF5019" w:rsidP="00B756E9"/>
    <w:p w14:paraId="4B08049C" w14:textId="77777777" w:rsidR="00AF5019" w:rsidRDefault="00AF5019" w:rsidP="00B756E9"/>
    <w:p w14:paraId="2B43C550" w14:textId="77777777" w:rsidR="00AF5019" w:rsidRDefault="00AF5019" w:rsidP="00B756E9"/>
    <w:p w14:paraId="19981488" w14:textId="77777777" w:rsidR="00AF5019" w:rsidRDefault="00AF5019" w:rsidP="00B756E9"/>
    <w:p w14:paraId="2AFD6046" w14:textId="77777777" w:rsidR="00AF5019" w:rsidRDefault="00AF5019" w:rsidP="00B756E9"/>
    <w:p w14:paraId="58E7B3C6" w14:textId="77777777" w:rsidR="00AF5019" w:rsidRDefault="00AF5019" w:rsidP="00B756E9"/>
    <w:p w14:paraId="35335ECE" w14:textId="77777777" w:rsidR="00AF5019" w:rsidRDefault="00AF5019" w:rsidP="00B756E9"/>
    <w:p w14:paraId="4B2A637C" w14:textId="77777777" w:rsidR="00AF5019" w:rsidRDefault="00AF5019" w:rsidP="00B756E9"/>
    <w:p w14:paraId="4D0A3E9A" w14:textId="77777777" w:rsidR="00AF5019" w:rsidRDefault="00AF5019" w:rsidP="00B756E9"/>
    <w:p w14:paraId="1AA13E6B" w14:textId="77777777" w:rsidR="00AF5019" w:rsidRDefault="00AF5019" w:rsidP="00B756E9"/>
    <w:p w14:paraId="711F3BFB" w14:textId="77777777" w:rsidR="00AF5019" w:rsidRDefault="00AF5019" w:rsidP="00B756E9"/>
    <w:p w14:paraId="61772B06" w14:textId="77777777" w:rsidR="00AF5019" w:rsidRDefault="00AF5019" w:rsidP="00B756E9"/>
    <w:p w14:paraId="149BFDC9" w14:textId="77777777" w:rsidR="00AF5019" w:rsidRDefault="00AF5019" w:rsidP="00B756E9"/>
    <w:p w14:paraId="1A0C2636" w14:textId="77777777" w:rsidR="00AF5019" w:rsidRDefault="00AF5019" w:rsidP="00B756E9"/>
    <w:p w14:paraId="4E801212" w14:textId="52174143" w:rsidR="00AF5019" w:rsidRDefault="00AF5019" w:rsidP="00AE1ACD">
      <w:pPr>
        <w:pStyle w:val="Heading2"/>
        <w:spacing w:line="360" w:lineRule="auto"/>
        <w:jc w:val="both"/>
        <w:rPr>
          <w:rFonts w:ascii="Times New Roman" w:hAnsi="Times New Roman" w:cs="Times New Roman"/>
          <w:b/>
          <w:bCs/>
          <w:sz w:val="24"/>
          <w:szCs w:val="24"/>
        </w:rPr>
      </w:pPr>
      <w:bookmarkStart w:id="22" w:name="_Toc197333171"/>
      <w:r w:rsidRPr="00AE1ACD">
        <w:rPr>
          <w:rFonts w:ascii="Times New Roman" w:hAnsi="Times New Roman" w:cs="Times New Roman"/>
          <w:b/>
          <w:bCs/>
          <w:sz w:val="24"/>
          <w:szCs w:val="24"/>
        </w:rPr>
        <w:lastRenderedPageBreak/>
        <w:t xml:space="preserve">Appendix 2: </w:t>
      </w:r>
      <w:r w:rsidR="00AE1ACD" w:rsidRPr="00AE1ACD">
        <w:rPr>
          <w:rFonts w:ascii="Times New Roman" w:hAnsi="Times New Roman" w:cs="Times New Roman"/>
          <w:b/>
          <w:bCs/>
          <w:sz w:val="24"/>
          <w:szCs w:val="24"/>
        </w:rPr>
        <w:t xml:space="preserve">Interview Guide for Participants at the </w:t>
      </w:r>
      <w:proofErr w:type="spellStart"/>
      <w:r w:rsidR="00AE1ACD" w:rsidRPr="00AE1ACD">
        <w:rPr>
          <w:rFonts w:ascii="Times New Roman" w:hAnsi="Times New Roman" w:cs="Times New Roman"/>
          <w:b/>
          <w:bCs/>
          <w:sz w:val="24"/>
          <w:szCs w:val="24"/>
        </w:rPr>
        <w:t>Meso</w:t>
      </w:r>
      <w:proofErr w:type="spellEnd"/>
      <w:r w:rsidR="00AE1ACD" w:rsidRPr="00AE1ACD">
        <w:rPr>
          <w:rFonts w:ascii="Times New Roman" w:hAnsi="Times New Roman" w:cs="Times New Roman"/>
          <w:b/>
          <w:bCs/>
          <w:sz w:val="24"/>
          <w:szCs w:val="24"/>
        </w:rPr>
        <w:t xml:space="preserve"> Level (NGOs and Organizations Working with Vulnerable Populations)</w:t>
      </w:r>
      <w:bookmarkEnd w:id="22"/>
    </w:p>
    <w:p w14:paraId="0287DC18"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b/>
          <w:sz w:val="24"/>
          <w:szCs w:val="24"/>
          <w:lang w:eastAsia="en-US"/>
        </w:rPr>
        <w:t>Section I: Introduction</w:t>
      </w:r>
    </w:p>
    <w:p w14:paraId="31132CCE" w14:textId="524CE53C"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Interviewers introduce themselves, explain the purpose of the interview and the research, and collect informed consent from the participant</w:t>
      </w:r>
      <w:r w:rsidR="00654AB9">
        <w:rPr>
          <w:rFonts w:ascii="Times New Roman" w:eastAsia="Calibri" w:hAnsi="Times New Roman" w:cs="Times New Roman"/>
          <w:sz w:val="24"/>
          <w:szCs w:val="24"/>
          <w:lang w:eastAsia="en-US"/>
        </w:rPr>
        <w:t>s</w:t>
      </w:r>
      <w:r w:rsidRPr="003A3238">
        <w:rPr>
          <w:rFonts w:ascii="Times New Roman" w:eastAsia="Calibri" w:hAnsi="Times New Roman" w:cs="Times New Roman"/>
          <w:sz w:val="24"/>
          <w:szCs w:val="24"/>
          <w:lang w:eastAsia="en-US"/>
        </w:rPr>
        <w:t>.</w:t>
      </w:r>
    </w:p>
    <w:p w14:paraId="47AABB7F"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p>
    <w:p w14:paraId="7BE7CDC0"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b/>
          <w:sz w:val="24"/>
          <w:szCs w:val="24"/>
          <w:lang w:eastAsia="en-US"/>
        </w:rPr>
        <w:t>Section II: Demographics</w:t>
      </w:r>
    </w:p>
    <w:p w14:paraId="06CD3E0F" w14:textId="77777777" w:rsidR="003A3238" w:rsidRPr="003A3238" w:rsidRDefault="003A3238" w:rsidP="003A3238">
      <w:pPr>
        <w:numPr>
          <w:ilvl w:val="0"/>
          <w:numId w:val="28"/>
        </w:numPr>
        <w:spacing w:after="160" w:line="240" w:lineRule="auto"/>
        <w:contextualSpacing/>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Age</w:t>
      </w:r>
    </w:p>
    <w:p w14:paraId="0AD269F1" w14:textId="77777777" w:rsidR="003A3238" w:rsidRPr="003A3238" w:rsidRDefault="003A3238" w:rsidP="003A3238">
      <w:pPr>
        <w:numPr>
          <w:ilvl w:val="0"/>
          <w:numId w:val="28"/>
        </w:numPr>
        <w:spacing w:after="160" w:line="240" w:lineRule="auto"/>
        <w:contextualSpacing/>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Sex</w:t>
      </w:r>
    </w:p>
    <w:p w14:paraId="453707A2" w14:textId="77777777" w:rsidR="003A3238" w:rsidRPr="003A3238" w:rsidRDefault="003A3238" w:rsidP="003A3238">
      <w:pPr>
        <w:numPr>
          <w:ilvl w:val="0"/>
          <w:numId w:val="28"/>
        </w:numPr>
        <w:spacing w:after="160" w:line="240" w:lineRule="auto"/>
        <w:contextualSpacing/>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Highest Level of Formal Education Completed</w:t>
      </w:r>
    </w:p>
    <w:p w14:paraId="6B2CBDD2" w14:textId="77777777" w:rsidR="003A3238" w:rsidRPr="003A3238" w:rsidRDefault="003A3238" w:rsidP="003A3238">
      <w:pPr>
        <w:numPr>
          <w:ilvl w:val="0"/>
          <w:numId w:val="28"/>
        </w:numPr>
        <w:spacing w:after="160" w:line="240" w:lineRule="auto"/>
        <w:contextualSpacing/>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Occupation (Field of Work/Industry)</w:t>
      </w:r>
    </w:p>
    <w:p w14:paraId="2E7B17AD" w14:textId="30746ECA" w:rsidR="003A3238" w:rsidRPr="003A3238" w:rsidRDefault="003A3238" w:rsidP="003A3238">
      <w:pPr>
        <w:numPr>
          <w:ilvl w:val="0"/>
          <w:numId w:val="28"/>
        </w:numPr>
        <w:spacing w:after="160" w:line="240" w:lineRule="auto"/>
        <w:contextualSpacing/>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Years of Experience in </w:t>
      </w:r>
      <w:r w:rsidR="006C3E09">
        <w:rPr>
          <w:rFonts w:ascii="Times New Roman" w:eastAsia="Calibri" w:hAnsi="Times New Roman" w:cs="Times New Roman"/>
          <w:sz w:val="24"/>
          <w:szCs w:val="24"/>
          <w:lang w:eastAsia="en-US"/>
        </w:rPr>
        <w:t xml:space="preserve">the </w:t>
      </w:r>
      <w:r w:rsidRPr="003A3238">
        <w:rPr>
          <w:rFonts w:ascii="Times New Roman" w:eastAsia="Calibri" w:hAnsi="Times New Roman" w:cs="Times New Roman"/>
          <w:sz w:val="24"/>
          <w:szCs w:val="24"/>
          <w:lang w:eastAsia="en-US"/>
        </w:rPr>
        <w:t>Current Field</w:t>
      </w:r>
    </w:p>
    <w:p w14:paraId="43482163"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p>
    <w:p w14:paraId="4135AF20"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b/>
          <w:sz w:val="24"/>
          <w:szCs w:val="24"/>
          <w:lang w:eastAsia="en-US"/>
        </w:rPr>
        <w:t>Section III: Understanding of Mobile Populations</w:t>
      </w:r>
    </w:p>
    <w:p w14:paraId="438C4880"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1. Can you describe </w:t>
      </w:r>
      <w:r w:rsidRPr="003A3238">
        <w:rPr>
          <w:rFonts w:ascii="Times New Roman" w:eastAsia="Calibri" w:hAnsi="Times New Roman" w:cs="Times New Roman"/>
          <w:b/>
          <w:sz w:val="24"/>
          <w:szCs w:val="24"/>
          <w:lang w:eastAsia="en-US"/>
        </w:rPr>
        <w:t>the work you do</w:t>
      </w:r>
      <w:r w:rsidRPr="003A3238">
        <w:rPr>
          <w:rFonts w:ascii="Times New Roman" w:eastAsia="Calibri" w:hAnsi="Times New Roman" w:cs="Times New Roman"/>
          <w:sz w:val="24"/>
          <w:szCs w:val="24"/>
          <w:lang w:eastAsia="en-US"/>
        </w:rPr>
        <w:t xml:space="preserve"> and how it relates to </w:t>
      </w:r>
      <w:r w:rsidRPr="003A3238">
        <w:rPr>
          <w:rFonts w:ascii="Times New Roman" w:eastAsia="Calibri" w:hAnsi="Times New Roman" w:cs="Times New Roman"/>
          <w:b/>
          <w:sz w:val="24"/>
          <w:szCs w:val="24"/>
          <w:lang w:eastAsia="en-US"/>
        </w:rPr>
        <w:t>mobile populations?</w:t>
      </w:r>
    </w:p>
    <w:p w14:paraId="77C62339"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i/>
          <w:sz w:val="24"/>
          <w:szCs w:val="24"/>
          <w:lang w:eastAsia="en-US"/>
        </w:rPr>
        <w:t>No predefined probes</w:t>
      </w:r>
    </w:p>
    <w:p w14:paraId="074241EA"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2. What do you think are the </w:t>
      </w:r>
      <w:r w:rsidRPr="003A3238">
        <w:rPr>
          <w:rFonts w:ascii="Times New Roman" w:eastAsia="Calibri" w:hAnsi="Times New Roman" w:cs="Times New Roman"/>
          <w:b/>
          <w:sz w:val="24"/>
          <w:szCs w:val="24"/>
          <w:lang w:eastAsia="en-US"/>
        </w:rPr>
        <w:t>main healthcare challenges</w:t>
      </w:r>
      <w:r w:rsidRPr="003A3238">
        <w:rPr>
          <w:rFonts w:ascii="Times New Roman" w:eastAsia="Calibri" w:hAnsi="Times New Roman" w:cs="Times New Roman"/>
          <w:sz w:val="24"/>
          <w:szCs w:val="24"/>
          <w:lang w:eastAsia="en-US"/>
        </w:rPr>
        <w:t xml:space="preserve"> faced by mobile populations in your area?</w:t>
      </w:r>
    </w:p>
    <w:p w14:paraId="13E75965" w14:textId="611C8688"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What challenges does your organi</w:t>
      </w:r>
      <w:r w:rsidR="005A49BA">
        <w:rPr>
          <w:rFonts w:ascii="Times New Roman" w:eastAsia="Calibri" w:hAnsi="Times New Roman" w:cs="Times New Roman"/>
          <w:i/>
          <w:sz w:val="24"/>
          <w:szCs w:val="24"/>
          <w:lang w:eastAsia="en-US"/>
        </w:rPr>
        <w:t>z</w:t>
      </w:r>
      <w:r w:rsidRPr="003A3238">
        <w:rPr>
          <w:rFonts w:ascii="Times New Roman" w:eastAsia="Calibri" w:hAnsi="Times New Roman" w:cs="Times New Roman"/>
          <w:i/>
          <w:sz w:val="24"/>
          <w:szCs w:val="24"/>
          <w:lang w:eastAsia="en-US"/>
        </w:rPr>
        <w:t>ation face in addressing the health needs of mobile populations?</w:t>
      </w:r>
    </w:p>
    <w:p w14:paraId="2D5D31B0"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Are there specific initiatives or programs in place that aim to improve healthcare for mobile populations?</w:t>
      </w:r>
    </w:p>
    <w:p w14:paraId="6B47F70A"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p>
    <w:p w14:paraId="42DD2D20"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b/>
          <w:sz w:val="24"/>
          <w:szCs w:val="24"/>
          <w:lang w:eastAsia="en-US"/>
        </w:rPr>
        <w:t>Section IV: Perceptions of Continuity of Care</w:t>
      </w:r>
    </w:p>
    <w:p w14:paraId="3A18ED15"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3. How would you assess </w:t>
      </w:r>
      <w:r w:rsidRPr="003A3238">
        <w:rPr>
          <w:rFonts w:ascii="Times New Roman" w:eastAsia="Calibri" w:hAnsi="Times New Roman" w:cs="Times New Roman"/>
          <w:b/>
          <w:sz w:val="24"/>
          <w:szCs w:val="24"/>
          <w:lang w:eastAsia="en-US"/>
        </w:rPr>
        <w:t>the current coordination and continuity of care</w:t>
      </w:r>
      <w:r w:rsidRPr="003A3238">
        <w:rPr>
          <w:rFonts w:ascii="Times New Roman" w:eastAsia="Calibri" w:hAnsi="Times New Roman" w:cs="Times New Roman"/>
          <w:sz w:val="24"/>
          <w:szCs w:val="24"/>
          <w:lang w:eastAsia="en-US"/>
        </w:rPr>
        <w:t xml:space="preserve"> for mobile populations?</w:t>
      </w:r>
    </w:p>
    <w:p w14:paraId="694C0AE7"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What factors do you believe contribute to the quality or lack of continuity of care? And who contributes to the coordination and continuity of care?</w:t>
      </w:r>
    </w:p>
    <w:p w14:paraId="254B3CAD"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sz w:val="24"/>
          <w:szCs w:val="24"/>
          <w:lang w:eastAsia="en-US"/>
        </w:rPr>
        <w:t xml:space="preserve">4. Based on your experience, what recommendations would you give </w:t>
      </w:r>
      <w:r w:rsidRPr="003A3238">
        <w:rPr>
          <w:rFonts w:ascii="Times New Roman" w:eastAsia="Calibri" w:hAnsi="Times New Roman" w:cs="Times New Roman"/>
          <w:b/>
          <w:sz w:val="24"/>
          <w:szCs w:val="24"/>
          <w:lang w:eastAsia="en-US"/>
        </w:rPr>
        <w:t>to improve healthcare delivery for mobile populations?</w:t>
      </w:r>
    </w:p>
    <w:p w14:paraId="52637CE2"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i/>
          <w:sz w:val="24"/>
          <w:szCs w:val="24"/>
          <w:lang w:eastAsia="en-US"/>
        </w:rPr>
        <w:t>No predefined probes</w:t>
      </w:r>
    </w:p>
    <w:p w14:paraId="4DBAC13E" w14:textId="6507D558"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5. Can you describe if and how your organi</w:t>
      </w:r>
      <w:r w:rsidR="005F44B7">
        <w:rPr>
          <w:rFonts w:ascii="Times New Roman" w:eastAsia="Calibri" w:hAnsi="Times New Roman" w:cs="Times New Roman"/>
          <w:sz w:val="24"/>
          <w:szCs w:val="24"/>
          <w:lang w:eastAsia="en-US"/>
        </w:rPr>
        <w:t>z</w:t>
      </w:r>
      <w:r w:rsidRPr="003A3238">
        <w:rPr>
          <w:rFonts w:ascii="Times New Roman" w:eastAsia="Calibri" w:hAnsi="Times New Roman" w:cs="Times New Roman"/>
          <w:sz w:val="24"/>
          <w:szCs w:val="24"/>
          <w:lang w:eastAsia="en-US"/>
        </w:rPr>
        <w:t xml:space="preserve">ation currently </w:t>
      </w:r>
      <w:r w:rsidRPr="003A3238">
        <w:rPr>
          <w:rFonts w:ascii="Times New Roman" w:eastAsia="Calibri" w:hAnsi="Times New Roman" w:cs="Times New Roman"/>
          <w:b/>
          <w:sz w:val="24"/>
          <w:szCs w:val="24"/>
          <w:lang w:eastAsia="en-US"/>
        </w:rPr>
        <w:t>shares health data</w:t>
      </w:r>
      <w:r w:rsidRPr="003A3238">
        <w:rPr>
          <w:rFonts w:ascii="Times New Roman" w:eastAsia="Calibri" w:hAnsi="Times New Roman" w:cs="Times New Roman"/>
          <w:sz w:val="24"/>
          <w:szCs w:val="24"/>
          <w:lang w:eastAsia="en-US"/>
        </w:rPr>
        <w:t xml:space="preserve"> with other organi</w:t>
      </w:r>
      <w:r w:rsidR="005A2F65">
        <w:rPr>
          <w:rFonts w:ascii="Times New Roman" w:eastAsia="Calibri" w:hAnsi="Times New Roman" w:cs="Times New Roman"/>
          <w:sz w:val="24"/>
          <w:szCs w:val="24"/>
          <w:lang w:eastAsia="en-US"/>
        </w:rPr>
        <w:t>z</w:t>
      </w:r>
      <w:r w:rsidRPr="003A3238">
        <w:rPr>
          <w:rFonts w:ascii="Times New Roman" w:eastAsia="Calibri" w:hAnsi="Times New Roman" w:cs="Times New Roman"/>
          <w:sz w:val="24"/>
          <w:szCs w:val="24"/>
          <w:lang w:eastAsia="en-US"/>
        </w:rPr>
        <w:t xml:space="preserve">ations/stakeholders? </w:t>
      </w:r>
    </w:p>
    <w:p w14:paraId="10944AE2"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What challenges exist in sharing data between stakeholders?</w:t>
      </w:r>
    </w:p>
    <w:p w14:paraId="24096E09"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What improvements can be made in sharing data between stakeholders? </w:t>
      </w:r>
    </w:p>
    <w:p w14:paraId="18CF1003"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p>
    <w:p w14:paraId="5AA5F42B"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b/>
          <w:sz w:val="24"/>
          <w:szCs w:val="24"/>
          <w:lang w:eastAsia="en-US"/>
        </w:rPr>
        <w:lastRenderedPageBreak/>
        <w:t>Section V: Role of Electronic Personal Health Records (EPHR)</w:t>
      </w:r>
    </w:p>
    <w:p w14:paraId="2B94EE7D"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Interviewers explain/describe what an EPHR is.</w:t>
      </w:r>
    </w:p>
    <w:p w14:paraId="0B8DF539"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6. What do you think the use of such </w:t>
      </w:r>
      <w:r w:rsidRPr="003A3238">
        <w:rPr>
          <w:rFonts w:ascii="Times New Roman" w:eastAsia="Calibri" w:hAnsi="Times New Roman" w:cs="Times New Roman"/>
          <w:b/>
          <w:sz w:val="24"/>
          <w:szCs w:val="24"/>
          <w:lang w:eastAsia="en-US"/>
        </w:rPr>
        <w:t>an EPHR</w:t>
      </w:r>
      <w:r w:rsidRPr="003A3238">
        <w:rPr>
          <w:rFonts w:ascii="Times New Roman" w:eastAsia="Calibri" w:hAnsi="Times New Roman" w:cs="Times New Roman"/>
          <w:sz w:val="24"/>
          <w:szCs w:val="24"/>
          <w:lang w:eastAsia="en-US"/>
        </w:rPr>
        <w:t xml:space="preserve"> would </w:t>
      </w:r>
      <w:r w:rsidRPr="003A3238">
        <w:rPr>
          <w:rFonts w:ascii="Times New Roman" w:eastAsia="Calibri" w:hAnsi="Times New Roman" w:cs="Times New Roman"/>
          <w:b/>
          <w:sz w:val="24"/>
          <w:szCs w:val="24"/>
          <w:lang w:eastAsia="en-US"/>
        </w:rPr>
        <w:t>mean</w:t>
      </w:r>
      <w:r w:rsidRPr="003A3238">
        <w:rPr>
          <w:rFonts w:ascii="Times New Roman" w:eastAsia="Calibri" w:hAnsi="Times New Roman" w:cs="Times New Roman"/>
          <w:sz w:val="24"/>
          <w:szCs w:val="24"/>
          <w:lang w:eastAsia="en-US"/>
        </w:rPr>
        <w:t xml:space="preserve"> for mobile populations?</w:t>
      </w:r>
    </w:p>
    <w:p w14:paraId="60054DF1"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i/>
          <w:sz w:val="24"/>
          <w:szCs w:val="24"/>
          <w:lang w:eastAsia="en-US"/>
        </w:rPr>
        <w:t>No predefined probes</w:t>
      </w:r>
    </w:p>
    <w:p w14:paraId="468C0645"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7. What </w:t>
      </w:r>
      <w:r w:rsidRPr="003A3238">
        <w:rPr>
          <w:rFonts w:ascii="Times New Roman" w:eastAsia="Calibri" w:hAnsi="Times New Roman" w:cs="Times New Roman"/>
          <w:b/>
          <w:sz w:val="24"/>
          <w:szCs w:val="24"/>
          <w:lang w:eastAsia="en-US"/>
        </w:rPr>
        <w:t>potential benefits or improvements</w:t>
      </w:r>
      <w:r w:rsidRPr="003A3238">
        <w:rPr>
          <w:rFonts w:ascii="Times New Roman" w:eastAsia="Calibri" w:hAnsi="Times New Roman" w:cs="Times New Roman"/>
          <w:sz w:val="24"/>
          <w:szCs w:val="24"/>
          <w:lang w:eastAsia="en-US"/>
        </w:rPr>
        <w:t xml:space="preserve"> do you envision with the implementation of EPHRs? </w:t>
      </w:r>
    </w:p>
    <w:p w14:paraId="04D9583E"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Do you think EPHRs could impact the care received by mobile populations?</w:t>
      </w:r>
    </w:p>
    <w:p w14:paraId="211AE777"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Are EPHRs necessary in healthcare for mobile populations? If so, why? </w:t>
      </w:r>
    </w:p>
    <w:p w14:paraId="202E88C3"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8. What </w:t>
      </w:r>
      <w:r w:rsidRPr="003A3238">
        <w:rPr>
          <w:rFonts w:ascii="Times New Roman" w:eastAsia="Calibri" w:hAnsi="Times New Roman" w:cs="Times New Roman"/>
          <w:b/>
          <w:sz w:val="24"/>
          <w:szCs w:val="24"/>
          <w:lang w:eastAsia="en-US"/>
        </w:rPr>
        <w:t>challenges</w:t>
      </w:r>
      <w:r w:rsidRPr="003A3238">
        <w:rPr>
          <w:rFonts w:ascii="Times New Roman" w:eastAsia="Calibri" w:hAnsi="Times New Roman" w:cs="Times New Roman"/>
          <w:sz w:val="24"/>
          <w:szCs w:val="24"/>
          <w:lang w:eastAsia="en-US"/>
        </w:rPr>
        <w:t xml:space="preserve"> do you foresee in </w:t>
      </w:r>
      <w:r w:rsidRPr="003A3238">
        <w:rPr>
          <w:rFonts w:ascii="Times New Roman" w:eastAsia="Calibri" w:hAnsi="Times New Roman" w:cs="Times New Roman"/>
          <w:b/>
          <w:sz w:val="24"/>
          <w:szCs w:val="24"/>
          <w:lang w:eastAsia="en-US"/>
        </w:rPr>
        <w:t>implementing EPHRs</w:t>
      </w:r>
      <w:r w:rsidRPr="003A3238">
        <w:rPr>
          <w:rFonts w:ascii="Times New Roman" w:eastAsia="Calibri" w:hAnsi="Times New Roman" w:cs="Times New Roman"/>
          <w:sz w:val="24"/>
          <w:szCs w:val="24"/>
          <w:lang w:eastAsia="en-US"/>
        </w:rPr>
        <w:t xml:space="preserve"> for mobile populations?</w:t>
      </w:r>
    </w:p>
    <w:p w14:paraId="34417416"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Are there specific challenges that need to be addressed (e.g. technological, cultural, or logistical aspects)? </w:t>
      </w:r>
    </w:p>
    <w:p w14:paraId="4E0F4243"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xml:space="preserve">9. How do you imagine such </w:t>
      </w:r>
      <w:r w:rsidRPr="003A3238">
        <w:rPr>
          <w:rFonts w:ascii="Times New Roman" w:eastAsia="Calibri" w:hAnsi="Times New Roman" w:cs="Times New Roman"/>
          <w:b/>
          <w:sz w:val="24"/>
          <w:szCs w:val="24"/>
          <w:lang w:eastAsia="en-US"/>
        </w:rPr>
        <w:t>an EPHR</w:t>
      </w:r>
      <w:r w:rsidRPr="003A3238">
        <w:rPr>
          <w:rFonts w:ascii="Times New Roman" w:eastAsia="Calibri" w:hAnsi="Times New Roman" w:cs="Times New Roman"/>
          <w:sz w:val="24"/>
          <w:szCs w:val="24"/>
          <w:lang w:eastAsia="en-US"/>
        </w:rPr>
        <w:t xml:space="preserve"> could be implemented for mobile populations?</w:t>
      </w:r>
    </w:p>
    <w:p w14:paraId="3A6DEF1D" w14:textId="77777777"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What resources or support would be necessary?</w:t>
      </w:r>
    </w:p>
    <w:p w14:paraId="267AFF28" w14:textId="68056F7F" w:rsidR="003A3238" w:rsidRPr="003A3238" w:rsidRDefault="003A3238" w:rsidP="003A3238">
      <w:pPr>
        <w:spacing w:after="160" w:line="240" w:lineRule="auto"/>
        <w:jc w:val="both"/>
        <w:rPr>
          <w:rFonts w:ascii="Times New Roman" w:eastAsia="Calibri" w:hAnsi="Times New Roman" w:cs="Times New Roman"/>
          <w:i/>
          <w:sz w:val="24"/>
          <w:szCs w:val="24"/>
          <w:lang w:eastAsia="en-US"/>
        </w:rPr>
      </w:pPr>
      <w:r w:rsidRPr="003A3238">
        <w:rPr>
          <w:rFonts w:ascii="Times New Roman" w:eastAsia="Calibri" w:hAnsi="Times New Roman" w:cs="Times New Roman"/>
          <w:b/>
          <w:i/>
          <w:sz w:val="24"/>
          <w:szCs w:val="24"/>
          <w:lang w:eastAsia="en-US"/>
        </w:rPr>
        <w:t>Probe:</w:t>
      </w:r>
      <w:r w:rsidRPr="003A3238">
        <w:rPr>
          <w:rFonts w:ascii="Times New Roman" w:eastAsia="Calibri" w:hAnsi="Times New Roman" w:cs="Times New Roman"/>
          <w:i/>
          <w:sz w:val="24"/>
          <w:szCs w:val="24"/>
          <w:lang w:eastAsia="en-US"/>
        </w:rPr>
        <w:t xml:space="preserve"> What would be the role of your organi</w:t>
      </w:r>
      <w:r w:rsidR="00A67D45">
        <w:rPr>
          <w:rFonts w:ascii="Times New Roman" w:eastAsia="Calibri" w:hAnsi="Times New Roman" w:cs="Times New Roman"/>
          <w:i/>
          <w:sz w:val="24"/>
          <w:szCs w:val="24"/>
          <w:lang w:eastAsia="en-US"/>
        </w:rPr>
        <w:t>z</w:t>
      </w:r>
      <w:r w:rsidRPr="003A3238">
        <w:rPr>
          <w:rFonts w:ascii="Times New Roman" w:eastAsia="Calibri" w:hAnsi="Times New Roman" w:cs="Times New Roman"/>
          <w:i/>
          <w:sz w:val="24"/>
          <w:szCs w:val="24"/>
          <w:lang w:eastAsia="en-US"/>
        </w:rPr>
        <w:t>ation?</w:t>
      </w:r>
    </w:p>
    <w:p w14:paraId="579B7048"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p>
    <w:p w14:paraId="012F5054" w14:textId="77777777" w:rsidR="003A3238" w:rsidRPr="003A3238" w:rsidRDefault="003A3238" w:rsidP="003A3238">
      <w:pPr>
        <w:spacing w:after="160" w:line="240" w:lineRule="auto"/>
        <w:jc w:val="both"/>
        <w:rPr>
          <w:rFonts w:ascii="Times New Roman" w:eastAsia="Calibri" w:hAnsi="Times New Roman" w:cs="Times New Roman"/>
          <w:b/>
          <w:sz w:val="24"/>
          <w:szCs w:val="24"/>
          <w:lang w:eastAsia="en-US"/>
        </w:rPr>
      </w:pPr>
      <w:r w:rsidRPr="003A3238">
        <w:rPr>
          <w:rFonts w:ascii="Times New Roman" w:eastAsia="Calibri" w:hAnsi="Times New Roman" w:cs="Times New Roman"/>
          <w:b/>
          <w:sz w:val="24"/>
          <w:szCs w:val="24"/>
          <w:lang w:eastAsia="en-US"/>
        </w:rPr>
        <w:t>Section VI: Closing</w:t>
      </w:r>
    </w:p>
    <w:p w14:paraId="0F2955A6"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10. Is there anything else you would like to add regarding the healthcare needs of mobile populations or the potential role of EPHRs?</w:t>
      </w:r>
    </w:p>
    <w:p w14:paraId="3FC77E73" w14:textId="77777777" w:rsidR="003A3238" w:rsidRPr="003A3238" w:rsidRDefault="003A3238" w:rsidP="003A3238">
      <w:pPr>
        <w:spacing w:after="160" w:line="240" w:lineRule="auto"/>
        <w:jc w:val="both"/>
        <w:rPr>
          <w:rFonts w:ascii="Times New Roman" w:eastAsia="Calibri" w:hAnsi="Times New Roman" w:cs="Times New Roman"/>
          <w:sz w:val="24"/>
          <w:szCs w:val="24"/>
          <w:lang w:eastAsia="en-US"/>
        </w:rPr>
      </w:pPr>
      <w:r w:rsidRPr="003A3238">
        <w:rPr>
          <w:rFonts w:ascii="Times New Roman" w:eastAsia="Calibri" w:hAnsi="Times New Roman" w:cs="Times New Roman"/>
          <w:sz w:val="24"/>
          <w:szCs w:val="24"/>
          <w:lang w:eastAsia="en-US"/>
        </w:rPr>
        <w:t> </w:t>
      </w:r>
    </w:p>
    <w:p w14:paraId="6296B1EF" w14:textId="77777777" w:rsidR="00AE1ACD" w:rsidRPr="00AE1ACD" w:rsidRDefault="00AE1ACD" w:rsidP="00AE1ACD"/>
    <w:sectPr w:rsidR="00AE1ACD" w:rsidRPr="00AE1ACD">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A9E12" w14:textId="77777777" w:rsidR="00954D24" w:rsidRDefault="00954D24">
      <w:pPr>
        <w:spacing w:line="240" w:lineRule="auto"/>
      </w:pPr>
      <w:r>
        <w:separator/>
      </w:r>
    </w:p>
  </w:endnote>
  <w:endnote w:type="continuationSeparator" w:id="0">
    <w:p w14:paraId="1CC71FE0" w14:textId="77777777" w:rsidR="00954D24" w:rsidRDefault="00954D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1249273-3EFB-4B9F-96CE-415753DEB4A7}"/>
    <w:embedBold r:id="rId2" w:fontKey="{020B6C75-B936-427C-A9F3-37B7F222CF2A}"/>
  </w:font>
  <w:font w:name="Calibri">
    <w:panose1 w:val="020F0502020204030204"/>
    <w:charset w:val="00"/>
    <w:family w:val="swiss"/>
    <w:pitch w:val="variable"/>
    <w:sig w:usb0="E4002EFF" w:usb1="C000247B" w:usb2="00000009" w:usb3="00000000" w:csb0="000001FF" w:csb1="00000000"/>
    <w:embedRegular r:id="rId3" w:fontKey="{19B41DF9-980E-4CDE-9244-A4212A16A9DE}"/>
    <w:embedBold r:id="rId4" w:fontKey="{60E288F7-5550-41FB-93DD-4C5ADFF9B0FB}"/>
    <w:embedItalic r:id="rId5" w:fontKey="{8FA0F76A-3C10-41A6-9D53-E6E7427B9DD7}"/>
    <w:embedBoldItalic r:id="rId6" w:fontKey="{EB079C97-8947-43B3-9CEB-DB730D3704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707093"/>
      <w:docPartObj>
        <w:docPartGallery w:val="Page Numbers (Bottom of Page)"/>
        <w:docPartUnique/>
      </w:docPartObj>
    </w:sdtPr>
    <w:sdtEndPr>
      <w:rPr>
        <w:noProof/>
      </w:rPr>
    </w:sdtEndPr>
    <w:sdtContent>
      <w:p w14:paraId="2C55AC8B" w14:textId="21964217" w:rsidR="00893D9F" w:rsidRDefault="00893D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CBAEFD" w14:textId="77777777" w:rsidR="00893D9F" w:rsidRDefault="00893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BEA5C" w14:textId="77777777" w:rsidR="00954D24" w:rsidRDefault="00954D24">
      <w:pPr>
        <w:spacing w:line="240" w:lineRule="auto"/>
      </w:pPr>
      <w:r>
        <w:separator/>
      </w:r>
    </w:p>
  </w:footnote>
  <w:footnote w:type="continuationSeparator" w:id="0">
    <w:p w14:paraId="580F8151" w14:textId="77777777" w:rsidR="00954D24" w:rsidRDefault="00954D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40F6" w14:textId="073AE60D" w:rsidR="005C4323" w:rsidRPr="0073623D" w:rsidRDefault="005C4323" w:rsidP="005C4323">
    <w:pPr>
      <w:pStyle w:val="Header"/>
      <w:jc w:val="center"/>
      <w:rPr>
        <w:rFonts w:ascii="Times New Roman" w:hAnsi="Times New Roman" w:cs="Times New Roman"/>
        <w:b/>
        <w:bCs/>
      </w:rPr>
    </w:pPr>
    <w:r w:rsidRPr="0073623D">
      <w:rPr>
        <w:rFonts w:ascii="Times New Roman" w:hAnsi="Times New Roman" w:cs="Times New Roman"/>
        <w:b/>
        <w:bCs/>
      </w:rPr>
      <w:t>Version 1.0                                                                                                                  0</w:t>
    </w:r>
    <w:r>
      <w:rPr>
        <w:rFonts w:ascii="Times New Roman" w:hAnsi="Times New Roman" w:cs="Times New Roman"/>
        <w:b/>
        <w:bCs/>
      </w:rPr>
      <w:t>1</w:t>
    </w:r>
    <w:r w:rsidRPr="0073623D">
      <w:rPr>
        <w:rFonts w:ascii="Times New Roman" w:hAnsi="Times New Roman" w:cs="Times New Roman"/>
        <w:b/>
        <w:bCs/>
      </w:rPr>
      <w:t xml:space="preserve"> </w:t>
    </w:r>
    <w:r>
      <w:rPr>
        <w:rFonts w:ascii="Times New Roman" w:hAnsi="Times New Roman" w:cs="Times New Roman"/>
        <w:b/>
        <w:bCs/>
      </w:rPr>
      <w:t>May</w:t>
    </w:r>
    <w:r w:rsidRPr="0073623D">
      <w:rPr>
        <w:rFonts w:ascii="Times New Roman" w:hAnsi="Times New Roman" w:cs="Times New Roman"/>
        <w:b/>
        <w:bCs/>
      </w:rPr>
      <w:t xml:space="preserve"> 2025</w:t>
    </w:r>
  </w:p>
  <w:p w14:paraId="5E26BC88" w14:textId="77777777" w:rsidR="005C4323" w:rsidRDefault="005C43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67C2"/>
    <w:multiLevelType w:val="hybridMultilevel"/>
    <w:tmpl w:val="8DA0D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F4202"/>
    <w:multiLevelType w:val="multilevel"/>
    <w:tmpl w:val="EE5A8C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0C82970"/>
    <w:multiLevelType w:val="multilevel"/>
    <w:tmpl w:val="C9181C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3C6050E"/>
    <w:multiLevelType w:val="multilevel"/>
    <w:tmpl w:val="1E9A5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981EB6"/>
    <w:multiLevelType w:val="multilevel"/>
    <w:tmpl w:val="EAC644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5005222"/>
    <w:multiLevelType w:val="multilevel"/>
    <w:tmpl w:val="458ED2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5424118"/>
    <w:multiLevelType w:val="multilevel"/>
    <w:tmpl w:val="02524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043D06"/>
    <w:multiLevelType w:val="multilevel"/>
    <w:tmpl w:val="BFB285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31C2943"/>
    <w:multiLevelType w:val="multilevel"/>
    <w:tmpl w:val="6890E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FD7F0D"/>
    <w:multiLevelType w:val="hybridMultilevel"/>
    <w:tmpl w:val="F1DAE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A83BC6"/>
    <w:multiLevelType w:val="multilevel"/>
    <w:tmpl w:val="B0B4A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EE61DE"/>
    <w:multiLevelType w:val="multilevel"/>
    <w:tmpl w:val="975E6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4B5384"/>
    <w:multiLevelType w:val="multilevel"/>
    <w:tmpl w:val="853005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43543624"/>
    <w:multiLevelType w:val="multilevel"/>
    <w:tmpl w:val="5E4875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7DD1ECA"/>
    <w:multiLevelType w:val="multilevel"/>
    <w:tmpl w:val="A620A8C0"/>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512B1955"/>
    <w:multiLevelType w:val="multilevel"/>
    <w:tmpl w:val="F6BAC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5043D6A"/>
    <w:multiLevelType w:val="multilevel"/>
    <w:tmpl w:val="7FB49D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9C050BD"/>
    <w:multiLevelType w:val="multilevel"/>
    <w:tmpl w:val="5CAC8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57243B"/>
    <w:multiLevelType w:val="multilevel"/>
    <w:tmpl w:val="248C84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0736149"/>
    <w:multiLevelType w:val="hybridMultilevel"/>
    <w:tmpl w:val="D8829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E5ACD"/>
    <w:multiLevelType w:val="multilevel"/>
    <w:tmpl w:val="74A2F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8542D76"/>
    <w:multiLevelType w:val="multilevel"/>
    <w:tmpl w:val="7D3CC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962146F"/>
    <w:multiLevelType w:val="multilevel"/>
    <w:tmpl w:val="4EB610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2435266"/>
    <w:multiLevelType w:val="multilevel"/>
    <w:tmpl w:val="D5002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69511CF"/>
    <w:multiLevelType w:val="multilevel"/>
    <w:tmpl w:val="B3229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85C2FB2"/>
    <w:multiLevelType w:val="hybridMultilevel"/>
    <w:tmpl w:val="F334C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6470A6"/>
    <w:multiLevelType w:val="multilevel"/>
    <w:tmpl w:val="9BD4C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EE419A"/>
    <w:multiLevelType w:val="multilevel"/>
    <w:tmpl w:val="C1BE4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8335130">
    <w:abstractNumId w:val="20"/>
  </w:num>
  <w:num w:numId="2" w16cid:durableId="211769275">
    <w:abstractNumId w:val="2"/>
  </w:num>
  <w:num w:numId="3" w16cid:durableId="1935092849">
    <w:abstractNumId w:val="27"/>
  </w:num>
  <w:num w:numId="4" w16cid:durableId="1434209954">
    <w:abstractNumId w:val="15"/>
  </w:num>
  <w:num w:numId="5" w16cid:durableId="2009944826">
    <w:abstractNumId w:val="8"/>
  </w:num>
  <w:num w:numId="6" w16cid:durableId="92090006">
    <w:abstractNumId w:val="26"/>
  </w:num>
  <w:num w:numId="7" w16cid:durableId="2103447555">
    <w:abstractNumId w:val="16"/>
  </w:num>
  <w:num w:numId="8" w16cid:durableId="615723737">
    <w:abstractNumId w:val="5"/>
  </w:num>
  <w:num w:numId="9" w16cid:durableId="1039889411">
    <w:abstractNumId w:val="7"/>
  </w:num>
  <w:num w:numId="10" w16cid:durableId="1672559092">
    <w:abstractNumId w:val="3"/>
  </w:num>
  <w:num w:numId="11" w16cid:durableId="892161096">
    <w:abstractNumId w:val="10"/>
  </w:num>
  <w:num w:numId="12" w16cid:durableId="1930305366">
    <w:abstractNumId w:val="4"/>
  </w:num>
  <w:num w:numId="13" w16cid:durableId="738945923">
    <w:abstractNumId w:val="23"/>
  </w:num>
  <w:num w:numId="14" w16cid:durableId="890191176">
    <w:abstractNumId w:val="1"/>
  </w:num>
  <w:num w:numId="15" w16cid:durableId="1473400104">
    <w:abstractNumId w:val="21"/>
  </w:num>
  <w:num w:numId="16" w16cid:durableId="33503090">
    <w:abstractNumId w:val="12"/>
  </w:num>
  <w:num w:numId="17" w16cid:durableId="1542093169">
    <w:abstractNumId w:val="17"/>
  </w:num>
  <w:num w:numId="18" w16cid:durableId="690912134">
    <w:abstractNumId w:val="24"/>
  </w:num>
  <w:num w:numId="19" w16cid:durableId="1464159029">
    <w:abstractNumId w:val="13"/>
  </w:num>
  <w:num w:numId="20" w16cid:durableId="1118334462">
    <w:abstractNumId w:val="18"/>
  </w:num>
  <w:num w:numId="21" w16cid:durableId="998536835">
    <w:abstractNumId w:val="22"/>
  </w:num>
  <w:num w:numId="22" w16cid:durableId="540240956">
    <w:abstractNumId w:val="11"/>
  </w:num>
  <w:num w:numId="23" w16cid:durableId="83187414">
    <w:abstractNumId w:val="6"/>
  </w:num>
  <w:num w:numId="24" w16cid:durableId="1208685387">
    <w:abstractNumId w:val="19"/>
  </w:num>
  <w:num w:numId="25" w16cid:durableId="1398164604">
    <w:abstractNumId w:val="25"/>
  </w:num>
  <w:num w:numId="26" w16cid:durableId="1472214870">
    <w:abstractNumId w:val="14"/>
  </w:num>
  <w:num w:numId="27" w16cid:durableId="320695154">
    <w:abstractNumId w:val="0"/>
  </w:num>
  <w:num w:numId="28" w16cid:durableId="16798886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308"/>
    <w:rsid w:val="00014D01"/>
    <w:rsid w:val="00037145"/>
    <w:rsid w:val="000408AF"/>
    <w:rsid w:val="000645E8"/>
    <w:rsid w:val="00073BA3"/>
    <w:rsid w:val="0009026B"/>
    <w:rsid w:val="000946F3"/>
    <w:rsid w:val="00097A8C"/>
    <w:rsid w:val="000C4309"/>
    <w:rsid w:val="000C49D9"/>
    <w:rsid w:val="000D32E9"/>
    <w:rsid w:val="000D7537"/>
    <w:rsid w:val="000E3039"/>
    <w:rsid w:val="000E4BBC"/>
    <w:rsid w:val="000E5B20"/>
    <w:rsid w:val="000F6B77"/>
    <w:rsid w:val="0010113A"/>
    <w:rsid w:val="00114896"/>
    <w:rsid w:val="0012373E"/>
    <w:rsid w:val="00125B1D"/>
    <w:rsid w:val="0012759C"/>
    <w:rsid w:val="00134719"/>
    <w:rsid w:val="00136313"/>
    <w:rsid w:val="00140BD4"/>
    <w:rsid w:val="00145AD8"/>
    <w:rsid w:val="00150181"/>
    <w:rsid w:val="00152B5E"/>
    <w:rsid w:val="001544FA"/>
    <w:rsid w:val="0015488C"/>
    <w:rsid w:val="00160CF7"/>
    <w:rsid w:val="0017055D"/>
    <w:rsid w:val="001770B2"/>
    <w:rsid w:val="00190BF0"/>
    <w:rsid w:val="00194053"/>
    <w:rsid w:val="001B0F45"/>
    <w:rsid w:val="001C6D1B"/>
    <w:rsid w:val="001C7982"/>
    <w:rsid w:val="001E0E53"/>
    <w:rsid w:val="001E2E0C"/>
    <w:rsid w:val="001E66D8"/>
    <w:rsid w:val="001F627B"/>
    <w:rsid w:val="00200621"/>
    <w:rsid w:val="00200919"/>
    <w:rsid w:val="00206063"/>
    <w:rsid w:val="0021700C"/>
    <w:rsid w:val="00226285"/>
    <w:rsid w:val="00233D3B"/>
    <w:rsid w:val="00240BB2"/>
    <w:rsid w:val="00246F82"/>
    <w:rsid w:val="00256E9F"/>
    <w:rsid w:val="00270727"/>
    <w:rsid w:val="0027274E"/>
    <w:rsid w:val="00281A9A"/>
    <w:rsid w:val="002854D2"/>
    <w:rsid w:val="00292542"/>
    <w:rsid w:val="0029277F"/>
    <w:rsid w:val="002A73A7"/>
    <w:rsid w:val="002B1156"/>
    <w:rsid w:val="002B16F2"/>
    <w:rsid w:val="002C62A3"/>
    <w:rsid w:val="002D61BF"/>
    <w:rsid w:val="002D6901"/>
    <w:rsid w:val="002E1FF4"/>
    <w:rsid w:val="002E3851"/>
    <w:rsid w:val="002E3CF6"/>
    <w:rsid w:val="002F4119"/>
    <w:rsid w:val="00303936"/>
    <w:rsid w:val="003212C3"/>
    <w:rsid w:val="00337728"/>
    <w:rsid w:val="003420A7"/>
    <w:rsid w:val="00355B5B"/>
    <w:rsid w:val="00357AF3"/>
    <w:rsid w:val="0036023B"/>
    <w:rsid w:val="003659A6"/>
    <w:rsid w:val="003707CD"/>
    <w:rsid w:val="00373F8A"/>
    <w:rsid w:val="0037739B"/>
    <w:rsid w:val="00394735"/>
    <w:rsid w:val="003A3238"/>
    <w:rsid w:val="003A5B97"/>
    <w:rsid w:val="003B2732"/>
    <w:rsid w:val="003B4EDE"/>
    <w:rsid w:val="003B54F9"/>
    <w:rsid w:val="003C03C7"/>
    <w:rsid w:val="003C3E7B"/>
    <w:rsid w:val="003E4BFE"/>
    <w:rsid w:val="003F2F11"/>
    <w:rsid w:val="004265E2"/>
    <w:rsid w:val="00435AF7"/>
    <w:rsid w:val="0044679A"/>
    <w:rsid w:val="00451F7F"/>
    <w:rsid w:val="00464FB5"/>
    <w:rsid w:val="00477167"/>
    <w:rsid w:val="00487F51"/>
    <w:rsid w:val="00491567"/>
    <w:rsid w:val="004956D6"/>
    <w:rsid w:val="004D37E2"/>
    <w:rsid w:val="004E1BB4"/>
    <w:rsid w:val="004F2308"/>
    <w:rsid w:val="004F4C1A"/>
    <w:rsid w:val="004F6E91"/>
    <w:rsid w:val="004F74D7"/>
    <w:rsid w:val="005019EC"/>
    <w:rsid w:val="00506087"/>
    <w:rsid w:val="0051328D"/>
    <w:rsid w:val="00523DEC"/>
    <w:rsid w:val="00533333"/>
    <w:rsid w:val="00535109"/>
    <w:rsid w:val="00535E64"/>
    <w:rsid w:val="00544629"/>
    <w:rsid w:val="00547478"/>
    <w:rsid w:val="0054788C"/>
    <w:rsid w:val="00552B74"/>
    <w:rsid w:val="00561050"/>
    <w:rsid w:val="0056219D"/>
    <w:rsid w:val="0057167B"/>
    <w:rsid w:val="00593E68"/>
    <w:rsid w:val="005956B2"/>
    <w:rsid w:val="005A2F65"/>
    <w:rsid w:val="005A49BA"/>
    <w:rsid w:val="005A5C7C"/>
    <w:rsid w:val="005A7C00"/>
    <w:rsid w:val="005B2095"/>
    <w:rsid w:val="005B5516"/>
    <w:rsid w:val="005C4323"/>
    <w:rsid w:val="005C67F0"/>
    <w:rsid w:val="005D2C82"/>
    <w:rsid w:val="005E4AEE"/>
    <w:rsid w:val="005F44B7"/>
    <w:rsid w:val="00600F9A"/>
    <w:rsid w:val="00601AE8"/>
    <w:rsid w:val="00602204"/>
    <w:rsid w:val="00602CE9"/>
    <w:rsid w:val="006102D4"/>
    <w:rsid w:val="006215D8"/>
    <w:rsid w:val="00622685"/>
    <w:rsid w:val="0063511C"/>
    <w:rsid w:val="00636020"/>
    <w:rsid w:val="00643AE6"/>
    <w:rsid w:val="00644796"/>
    <w:rsid w:val="00654AB9"/>
    <w:rsid w:val="00657798"/>
    <w:rsid w:val="006631E4"/>
    <w:rsid w:val="006654ED"/>
    <w:rsid w:val="00670899"/>
    <w:rsid w:val="006712A2"/>
    <w:rsid w:val="006725C4"/>
    <w:rsid w:val="006731CF"/>
    <w:rsid w:val="00690F00"/>
    <w:rsid w:val="006C3D86"/>
    <w:rsid w:val="006C3E09"/>
    <w:rsid w:val="006C44E6"/>
    <w:rsid w:val="006C72C8"/>
    <w:rsid w:val="006E0145"/>
    <w:rsid w:val="006E0721"/>
    <w:rsid w:val="006E2B72"/>
    <w:rsid w:val="006E4163"/>
    <w:rsid w:val="006E5EFB"/>
    <w:rsid w:val="006E71D7"/>
    <w:rsid w:val="006F57E7"/>
    <w:rsid w:val="00700207"/>
    <w:rsid w:val="00705740"/>
    <w:rsid w:val="0075048C"/>
    <w:rsid w:val="00761953"/>
    <w:rsid w:val="00762253"/>
    <w:rsid w:val="00763681"/>
    <w:rsid w:val="0076376E"/>
    <w:rsid w:val="00780D2C"/>
    <w:rsid w:val="00781809"/>
    <w:rsid w:val="00781816"/>
    <w:rsid w:val="007910BE"/>
    <w:rsid w:val="0079194A"/>
    <w:rsid w:val="007A0C40"/>
    <w:rsid w:val="007B25A3"/>
    <w:rsid w:val="007B2E6E"/>
    <w:rsid w:val="007B524D"/>
    <w:rsid w:val="007B55F3"/>
    <w:rsid w:val="007C3536"/>
    <w:rsid w:val="007C6F23"/>
    <w:rsid w:val="007D2F26"/>
    <w:rsid w:val="007D52B2"/>
    <w:rsid w:val="007E1E35"/>
    <w:rsid w:val="007E5975"/>
    <w:rsid w:val="007E6D41"/>
    <w:rsid w:val="008012DC"/>
    <w:rsid w:val="00806890"/>
    <w:rsid w:val="0082231F"/>
    <w:rsid w:val="008239CB"/>
    <w:rsid w:val="00843E4F"/>
    <w:rsid w:val="00850039"/>
    <w:rsid w:val="00865BDD"/>
    <w:rsid w:val="008701A4"/>
    <w:rsid w:val="008778A6"/>
    <w:rsid w:val="008813CD"/>
    <w:rsid w:val="00893D9F"/>
    <w:rsid w:val="008B3D64"/>
    <w:rsid w:val="008B52FF"/>
    <w:rsid w:val="008B5BAC"/>
    <w:rsid w:val="008C15C3"/>
    <w:rsid w:val="008C2854"/>
    <w:rsid w:val="008C4CF6"/>
    <w:rsid w:val="008C7984"/>
    <w:rsid w:val="008D049D"/>
    <w:rsid w:val="008D10DC"/>
    <w:rsid w:val="008D4270"/>
    <w:rsid w:val="008E27E3"/>
    <w:rsid w:val="008E292D"/>
    <w:rsid w:val="008F0F50"/>
    <w:rsid w:val="009156C6"/>
    <w:rsid w:val="009157D5"/>
    <w:rsid w:val="009225F5"/>
    <w:rsid w:val="00937507"/>
    <w:rsid w:val="00937694"/>
    <w:rsid w:val="00940E54"/>
    <w:rsid w:val="00954D24"/>
    <w:rsid w:val="00964701"/>
    <w:rsid w:val="009667A4"/>
    <w:rsid w:val="00974748"/>
    <w:rsid w:val="009938AD"/>
    <w:rsid w:val="00997AB7"/>
    <w:rsid w:val="009A6872"/>
    <w:rsid w:val="009C2E3D"/>
    <w:rsid w:val="009D0310"/>
    <w:rsid w:val="009E302D"/>
    <w:rsid w:val="009E4CB4"/>
    <w:rsid w:val="009E74EE"/>
    <w:rsid w:val="00A0452F"/>
    <w:rsid w:val="00A11E49"/>
    <w:rsid w:val="00A235AA"/>
    <w:rsid w:val="00A437AB"/>
    <w:rsid w:val="00A5225F"/>
    <w:rsid w:val="00A52DBF"/>
    <w:rsid w:val="00A56AFA"/>
    <w:rsid w:val="00A60154"/>
    <w:rsid w:val="00A622F4"/>
    <w:rsid w:val="00A63E8B"/>
    <w:rsid w:val="00A67631"/>
    <w:rsid w:val="00A67D45"/>
    <w:rsid w:val="00AA1A8B"/>
    <w:rsid w:val="00AA31CA"/>
    <w:rsid w:val="00AA3482"/>
    <w:rsid w:val="00AA5553"/>
    <w:rsid w:val="00AC383D"/>
    <w:rsid w:val="00AC7262"/>
    <w:rsid w:val="00AE1ACD"/>
    <w:rsid w:val="00AE2296"/>
    <w:rsid w:val="00AE2B0E"/>
    <w:rsid w:val="00AF5019"/>
    <w:rsid w:val="00AF567B"/>
    <w:rsid w:val="00B00AEA"/>
    <w:rsid w:val="00B03FC5"/>
    <w:rsid w:val="00B14840"/>
    <w:rsid w:val="00B26B5F"/>
    <w:rsid w:val="00B41901"/>
    <w:rsid w:val="00B5280F"/>
    <w:rsid w:val="00B533CF"/>
    <w:rsid w:val="00B60F6F"/>
    <w:rsid w:val="00B63285"/>
    <w:rsid w:val="00B6777E"/>
    <w:rsid w:val="00B70F97"/>
    <w:rsid w:val="00B7420A"/>
    <w:rsid w:val="00B756E9"/>
    <w:rsid w:val="00B87173"/>
    <w:rsid w:val="00B87347"/>
    <w:rsid w:val="00B87DEB"/>
    <w:rsid w:val="00B9544A"/>
    <w:rsid w:val="00B96A35"/>
    <w:rsid w:val="00BA6F04"/>
    <w:rsid w:val="00BB4045"/>
    <w:rsid w:val="00BB7089"/>
    <w:rsid w:val="00BC4413"/>
    <w:rsid w:val="00BC659F"/>
    <w:rsid w:val="00BD1E92"/>
    <w:rsid w:val="00BE410C"/>
    <w:rsid w:val="00BE5539"/>
    <w:rsid w:val="00BF69CE"/>
    <w:rsid w:val="00C05295"/>
    <w:rsid w:val="00C1317B"/>
    <w:rsid w:val="00C176DB"/>
    <w:rsid w:val="00C34F9F"/>
    <w:rsid w:val="00C6019E"/>
    <w:rsid w:val="00C624E6"/>
    <w:rsid w:val="00C642A6"/>
    <w:rsid w:val="00C65534"/>
    <w:rsid w:val="00C70745"/>
    <w:rsid w:val="00C822E2"/>
    <w:rsid w:val="00C87A00"/>
    <w:rsid w:val="00CC0207"/>
    <w:rsid w:val="00CE104A"/>
    <w:rsid w:val="00CE11AA"/>
    <w:rsid w:val="00CF4EEC"/>
    <w:rsid w:val="00CF505C"/>
    <w:rsid w:val="00CF75FE"/>
    <w:rsid w:val="00D10722"/>
    <w:rsid w:val="00D11C30"/>
    <w:rsid w:val="00D13B7B"/>
    <w:rsid w:val="00D33771"/>
    <w:rsid w:val="00D4493B"/>
    <w:rsid w:val="00D61999"/>
    <w:rsid w:val="00D83026"/>
    <w:rsid w:val="00DA266D"/>
    <w:rsid w:val="00DA3347"/>
    <w:rsid w:val="00DB518E"/>
    <w:rsid w:val="00DB7C1A"/>
    <w:rsid w:val="00DC094F"/>
    <w:rsid w:val="00DE7381"/>
    <w:rsid w:val="00DF3B37"/>
    <w:rsid w:val="00DF4241"/>
    <w:rsid w:val="00DF42F5"/>
    <w:rsid w:val="00E058A9"/>
    <w:rsid w:val="00E1279D"/>
    <w:rsid w:val="00E14712"/>
    <w:rsid w:val="00E14ED7"/>
    <w:rsid w:val="00E204C1"/>
    <w:rsid w:val="00E237CB"/>
    <w:rsid w:val="00E445AC"/>
    <w:rsid w:val="00E45154"/>
    <w:rsid w:val="00E52A34"/>
    <w:rsid w:val="00E616EC"/>
    <w:rsid w:val="00E72B7B"/>
    <w:rsid w:val="00E75C3E"/>
    <w:rsid w:val="00E81535"/>
    <w:rsid w:val="00E84E27"/>
    <w:rsid w:val="00E97247"/>
    <w:rsid w:val="00EA2535"/>
    <w:rsid w:val="00EA387D"/>
    <w:rsid w:val="00EA3BA8"/>
    <w:rsid w:val="00EB0773"/>
    <w:rsid w:val="00EC44B5"/>
    <w:rsid w:val="00ED23C6"/>
    <w:rsid w:val="00EE1D92"/>
    <w:rsid w:val="00EE2D85"/>
    <w:rsid w:val="00EF0D6D"/>
    <w:rsid w:val="00EF5909"/>
    <w:rsid w:val="00EF5B77"/>
    <w:rsid w:val="00F0660F"/>
    <w:rsid w:val="00F11DFD"/>
    <w:rsid w:val="00F14D23"/>
    <w:rsid w:val="00F161C5"/>
    <w:rsid w:val="00F1730B"/>
    <w:rsid w:val="00F22788"/>
    <w:rsid w:val="00F24499"/>
    <w:rsid w:val="00F27B2E"/>
    <w:rsid w:val="00F350E4"/>
    <w:rsid w:val="00F356F3"/>
    <w:rsid w:val="00F46A31"/>
    <w:rsid w:val="00F5638C"/>
    <w:rsid w:val="00F57541"/>
    <w:rsid w:val="00F609FD"/>
    <w:rsid w:val="00F654D2"/>
    <w:rsid w:val="00F659B3"/>
    <w:rsid w:val="00F710E6"/>
    <w:rsid w:val="00F77F81"/>
    <w:rsid w:val="00F84FC5"/>
    <w:rsid w:val="00FA5E73"/>
    <w:rsid w:val="00FD1E1D"/>
    <w:rsid w:val="00FD56E0"/>
    <w:rsid w:val="00FE5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D2FBE"/>
  <w15:docId w15:val="{AF4C45E5-25FA-4AA6-9A8B-C4A3147D3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40"/>
      <w:szCs w:val="40"/>
    </w:rPr>
  </w:style>
  <w:style w:type="paragraph" w:styleId="Subtitle">
    <w:name w:val="Subtitle"/>
    <w:basedOn w:val="Normal"/>
    <w:next w:val="Normal"/>
    <w:uiPriority w:val="11"/>
    <w:qFormat/>
    <w:pPr>
      <w:keepNext/>
      <w:keepLines/>
      <w:spacing w:after="320"/>
    </w:pPr>
    <w:rPr>
      <w:color w:val="434343"/>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7C6F23"/>
    <w:pPr>
      <w:ind w:left="720"/>
      <w:contextualSpacing/>
    </w:pPr>
  </w:style>
  <w:style w:type="paragraph" w:styleId="Header">
    <w:name w:val="header"/>
    <w:basedOn w:val="Normal"/>
    <w:link w:val="HeaderChar"/>
    <w:uiPriority w:val="99"/>
    <w:unhideWhenUsed/>
    <w:rsid w:val="00893D9F"/>
    <w:pPr>
      <w:tabs>
        <w:tab w:val="center" w:pos="4513"/>
        <w:tab w:val="right" w:pos="9026"/>
      </w:tabs>
      <w:spacing w:line="240" w:lineRule="auto"/>
    </w:pPr>
  </w:style>
  <w:style w:type="character" w:customStyle="1" w:styleId="HeaderChar">
    <w:name w:val="Header Char"/>
    <w:basedOn w:val="DefaultParagraphFont"/>
    <w:link w:val="Header"/>
    <w:uiPriority w:val="99"/>
    <w:rsid w:val="00893D9F"/>
  </w:style>
  <w:style w:type="paragraph" w:styleId="Footer">
    <w:name w:val="footer"/>
    <w:basedOn w:val="Normal"/>
    <w:link w:val="FooterChar"/>
    <w:uiPriority w:val="99"/>
    <w:unhideWhenUsed/>
    <w:rsid w:val="00893D9F"/>
    <w:pPr>
      <w:tabs>
        <w:tab w:val="center" w:pos="4513"/>
        <w:tab w:val="right" w:pos="9026"/>
      </w:tabs>
      <w:spacing w:line="240" w:lineRule="auto"/>
    </w:pPr>
  </w:style>
  <w:style w:type="character" w:customStyle="1" w:styleId="FooterChar">
    <w:name w:val="Footer Char"/>
    <w:basedOn w:val="DefaultParagraphFont"/>
    <w:link w:val="Footer"/>
    <w:uiPriority w:val="99"/>
    <w:rsid w:val="00893D9F"/>
  </w:style>
  <w:style w:type="paragraph" w:styleId="Bibliography">
    <w:name w:val="Bibliography"/>
    <w:basedOn w:val="Normal"/>
    <w:next w:val="Normal"/>
    <w:uiPriority w:val="37"/>
    <w:unhideWhenUsed/>
    <w:rsid w:val="00B756E9"/>
    <w:pPr>
      <w:tabs>
        <w:tab w:val="left" w:pos="264"/>
      </w:tabs>
      <w:spacing w:after="240" w:line="240" w:lineRule="auto"/>
      <w:ind w:left="264" w:hanging="264"/>
    </w:pPr>
  </w:style>
  <w:style w:type="table" w:styleId="MediumShading2-Accent1">
    <w:name w:val="Medium Shading 2 Accent 1"/>
    <w:basedOn w:val="TableNormal"/>
    <w:uiPriority w:val="64"/>
    <w:rsid w:val="007E6D41"/>
    <w:pPr>
      <w:spacing w:line="240" w:lineRule="auto"/>
    </w:pPr>
    <w:rPr>
      <w:rFonts w:asciiTheme="minorHAnsi" w:eastAsiaTheme="minorHAnsi"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TOCHeading">
    <w:name w:val="TOC Heading"/>
    <w:basedOn w:val="Heading1"/>
    <w:next w:val="Normal"/>
    <w:uiPriority w:val="39"/>
    <w:unhideWhenUsed/>
    <w:qFormat/>
    <w:rsid w:val="00097A8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097A8C"/>
    <w:pPr>
      <w:spacing w:after="100"/>
      <w:ind w:left="220"/>
    </w:pPr>
  </w:style>
  <w:style w:type="paragraph" w:styleId="TOC1">
    <w:name w:val="toc 1"/>
    <w:basedOn w:val="Normal"/>
    <w:next w:val="Normal"/>
    <w:autoRedefine/>
    <w:uiPriority w:val="39"/>
    <w:unhideWhenUsed/>
    <w:rsid w:val="00097A8C"/>
    <w:pPr>
      <w:spacing w:after="100"/>
    </w:pPr>
  </w:style>
  <w:style w:type="character" w:styleId="Hyperlink">
    <w:name w:val="Hyperlink"/>
    <w:basedOn w:val="DefaultParagraphFont"/>
    <w:uiPriority w:val="99"/>
    <w:unhideWhenUsed/>
    <w:rsid w:val="00097A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78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wekesah@aphrc.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FD02E-8687-452C-B378-62089B008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14</Pages>
  <Words>7648</Words>
  <Characters>43595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Simeon Paul Kintu</dc:creator>
  <cp:lastModifiedBy>Simeon Kintu Paul</cp:lastModifiedBy>
  <cp:revision>677</cp:revision>
  <dcterms:created xsi:type="dcterms:W3CDTF">2025-04-30T12:08:00Z</dcterms:created>
  <dcterms:modified xsi:type="dcterms:W3CDTF">2025-05-05T07:25:00Z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id="1YD0qSRs"/&gt;&lt;style id="http://www.zotero.org/styles/vancouver" locale="en-GB" hasBibliography="1" bibliographyStyleHasBeenSet="1"/&gt;&lt;prefs&gt;&lt;pref name="fieldType" value="Field"/&gt;&lt;/prefs&gt;&lt;/data&gt;</vt:lpwstr>
  </property>
</Properties>
</file>