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0ABC2A" w14:textId="601C2CCF" w:rsidR="001B796C" w:rsidRPr="00BA13F6" w:rsidRDefault="001B796C" w:rsidP="001B796C">
      <w:pPr>
        <w:spacing w:line="360" w:lineRule="auto"/>
        <w:jc w:val="both"/>
        <w:rPr>
          <w:rFonts w:eastAsia="Tahoma"/>
          <w:b/>
          <w:bCs/>
        </w:rPr>
      </w:pPr>
      <w:r w:rsidRPr="00BA13F6">
        <w:rPr>
          <w:rFonts w:eastAsia="Tahoma"/>
          <w:b/>
          <w:bCs/>
        </w:rPr>
        <w:t xml:space="preserve">Observation Checklist to be used at the handwashing hotspots </w:t>
      </w:r>
    </w:p>
    <w:tbl>
      <w:tblPr>
        <w:tblStyle w:val="TableGrid"/>
        <w:tblW w:w="0" w:type="auto"/>
        <w:tblLook w:val="04A0" w:firstRow="1" w:lastRow="0" w:firstColumn="1" w:lastColumn="0" w:noHBand="0" w:noVBand="1"/>
      </w:tblPr>
      <w:tblGrid>
        <w:gridCol w:w="2605"/>
        <w:gridCol w:w="3060"/>
        <w:gridCol w:w="3351"/>
      </w:tblGrid>
      <w:tr w:rsidR="001B796C" w:rsidRPr="00BA13F6" w14:paraId="74C8DF48" w14:textId="77777777" w:rsidTr="009E2B18">
        <w:tc>
          <w:tcPr>
            <w:tcW w:w="2605" w:type="dxa"/>
          </w:tcPr>
          <w:p w14:paraId="38E196DD" w14:textId="780A9A97" w:rsidR="001B796C" w:rsidRPr="00BA13F6" w:rsidRDefault="001B796C" w:rsidP="00377A62">
            <w:pPr>
              <w:spacing w:line="300" w:lineRule="auto"/>
              <w:jc w:val="both"/>
              <w:rPr>
                <w:b/>
                <w:color w:val="1B1B1B"/>
              </w:rPr>
            </w:pPr>
            <w:r w:rsidRPr="00BA13F6">
              <w:rPr>
                <w:b/>
                <w:color w:val="1B1B1B"/>
              </w:rPr>
              <w:t xml:space="preserve">Name of </w:t>
            </w:r>
            <w:r w:rsidRPr="00BA13F6">
              <w:rPr>
                <w:b/>
                <w:color w:val="1B1B1B"/>
              </w:rPr>
              <w:t xml:space="preserve">observer </w:t>
            </w:r>
          </w:p>
        </w:tc>
        <w:tc>
          <w:tcPr>
            <w:tcW w:w="3060" w:type="dxa"/>
          </w:tcPr>
          <w:p w14:paraId="41655C93" w14:textId="5B6B9253" w:rsidR="001B796C" w:rsidRPr="00BA13F6" w:rsidRDefault="001B796C" w:rsidP="00377A62">
            <w:pPr>
              <w:spacing w:line="300" w:lineRule="auto"/>
              <w:jc w:val="both"/>
              <w:rPr>
                <w:b/>
                <w:color w:val="1B1B1B"/>
              </w:rPr>
            </w:pPr>
            <w:r w:rsidRPr="00BA13F6">
              <w:rPr>
                <w:b/>
                <w:color w:val="1B1B1B"/>
              </w:rPr>
              <w:t xml:space="preserve">Date of </w:t>
            </w:r>
            <w:r w:rsidRPr="00BA13F6">
              <w:rPr>
                <w:b/>
                <w:color w:val="1B1B1B"/>
              </w:rPr>
              <w:t>observation</w:t>
            </w:r>
          </w:p>
        </w:tc>
        <w:tc>
          <w:tcPr>
            <w:tcW w:w="3351" w:type="dxa"/>
          </w:tcPr>
          <w:p w14:paraId="689D4765" w14:textId="312EA464" w:rsidR="001B796C" w:rsidRPr="00BA13F6" w:rsidRDefault="009E2B18" w:rsidP="00377A62">
            <w:pPr>
              <w:spacing w:line="300" w:lineRule="auto"/>
              <w:jc w:val="both"/>
              <w:rPr>
                <w:b/>
                <w:color w:val="1B1B1B"/>
              </w:rPr>
            </w:pPr>
            <w:r w:rsidRPr="00BA13F6">
              <w:rPr>
                <w:b/>
                <w:color w:val="1B1B1B"/>
              </w:rPr>
              <w:t>Session (Morning/Afternoon)</w:t>
            </w:r>
          </w:p>
        </w:tc>
      </w:tr>
      <w:tr w:rsidR="001B796C" w:rsidRPr="00BA13F6" w14:paraId="58F80697" w14:textId="77777777" w:rsidTr="009E2B18">
        <w:tc>
          <w:tcPr>
            <w:tcW w:w="2605" w:type="dxa"/>
          </w:tcPr>
          <w:p w14:paraId="592AB515" w14:textId="77777777" w:rsidR="001B796C" w:rsidRPr="00BA13F6" w:rsidRDefault="001B796C" w:rsidP="00377A62">
            <w:pPr>
              <w:spacing w:line="300" w:lineRule="auto"/>
              <w:jc w:val="both"/>
              <w:rPr>
                <w:b/>
                <w:color w:val="1B1B1B"/>
              </w:rPr>
            </w:pPr>
          </w:p>
        </w:tc>
        <w:tc>
          <w:tcPr>
            <w:tcW w:w="3060" w:type="dxa"/>
          </w:tcPr>
          <w:p w14:paraId="5671BE12" w14:textId="77777777" w:rsidR="001B796C" w:rsidRPr="00BA13F6" w:rsidRDefault="001B796C" w:rsidP="00377A62">
            <w:pPr>
              <w:spacing w:line="300" w:lineRule="auto"/>
              <w:jc w:val="both"/>
              <w:rPr>
                <w:b/>
                <w:color w:val="1B1B1B"/>
              </w:rPr>
            </w:pPr>
          </w:p>
        </w:tc>
        <w:tc>
          <w:tcPr>
            <w:tcW w:w="3351" w:type="dxa"/>
          </w:tcPr>
          <w:p w14:paraId="64959167" w14:textId="77777777" w:rsidR="001B796C" w:rsidRPr="00BA13F6" w:rsidRDefault="001B796C" w:rsidP="00377A62">
            <w:pPr>
              <w:spacing w:line="300" w:lineRule="auto"/>
              <w:jc w:val="both"/>
              <w:rPr>
                <w:b/>
                <w:color w:val="1B1B1B"/>
              </w:rPr>
            </w:pPr>
          </w:p>
        </w:tc>
      </w:tr>
    </w:tbl>
    <w:p w14:paraId="3E21B775" w14:textId="77777777" w:rsidR="001B796C" w:rsidRPr="00BA13F6" w:rsidRDefault="001B796C" w:rsidP="001B796C">
      <w:pPr>
        <w:jc w:val="both"/>
        <w:rPr>
          <w:b/>
          <w:bCs/>
          <w:i/>
          <w:iCs/>
        </w:rPr>
      </w:pPr>
    </w:p>
    <w:p w14:paraId="2E87CCDC" w14:textId="25B183D2" w:rsidR="001B796C" w:rsidRPr="00BA13F6" w:rsidRDefault="001B796C" w:rsidP="001B796C">
      <w:pPr>
        <w:jc w:val="both"/>
        <w:rPr>
          <w:i/>
          <w:iCs/>
        </w:rPr>
      </w:pPr>
      <w:r w:rsidRPr="00BA13F6">
        <w:rPr>
          <w:b/>
          <w:bCs/>
          <w:i/>
          <w:iCs/>
        </w:rPr>
        <w:t>Interviewer instructions</w:t>
      </w:r>
      <w:r w:rsidRPr="00BA13F6">
        <w:rPr>
          <w:i/>
          <w:iCs/>
        </w:rPr>
        <w:t>:</w:t>
      </w:r>
      <w:r w:rsidR="001742E0" w:rsidRPr="00BA13F6">
        <w:rPr>
          <w:i/>
          <w:iCs/>
        </w:rPr>
        <w:t xml:space="preserve"> T</w:t>
      </w:r>
      <w:r w:rsidRPr="00BA13F6">
        <w:rPr>
          <w:i/>
          <w:iCs/>
        </w:rPr>
        <w:t xml:space="preserve">hese are covert </w:t>
      </w:r>
      <w:r w:rsidR="001742E0" w:rsidRPr="00BA13F6">
        <w:rPr>
          <w:i/>
          <w:iCs/>
        </w:rPr>
        <w:t>observations,</w:t>
      </w:r>
      <w:r w:rsidRPr="00BA13F6">
        <w:rPr>
          <w:i/>
          <w:iCs/>
        </w:rPr>
        <w:t xml:space="preserve"> and the participants shall not be made aware</w:t>
      </w:r>
      <w:r w:rsidR="001742E0" w:rsidRPr="00BA13F6">
        <w:rPr>
          <w:i/>
          <w:iCs/>
        </w:rPr>
        <w:t xml:space="preserve"> prior.</w:t>
      </w:r>
    </w:p>
    <w:p w14:paraId="2ACAE718" w14:textId="77777777" w:rsidR="001B796C" w:rsidRPr="00BA13F6" w:rsidRDefault="001B796C" w:rsidP="001B796C">
      <w:pPr>
        <w:jc w:val="both"/>
        <w:rPr>
          <w:i/>
          <w:iCs/>
        </w:rPr>
      </w:pPr>
    </w:p>
    <w:p w14:paraId="474F3C57" w14:textId="692EE4E0" w:rsidR="001742E0" w:rsidRPr="00BA13F6" w:rsidRDefault="001B796C" w:rsidP="001B796C">
      <w:pPr>
        <w:jc w:val="both"/>
        <w:rPr>
          <w:i/>
          <w:iCs/>
        </w:rPr>
      </w:pPr>
      <w:r w:rsidRPr="00BA13F6">
        <w:rPr>
          <w:b/>
          <w:bCs/>
          <w:i/>
          <w:iCs/>
        </w:rPr>
        <w:t>Participant description:</w:t>
      </w:r>
      <w:r w:rsidRPr="00BA13F6">
        <w:rPr>
          <w:i/>
          <w:iCs/>
        </w:rPr>
        <w:t xml:space="preserve"> Provide a brief description of the hotspot where the </w:t>
      </w:r>
      <w:r w:rsidR="001742E0" w:rsidRPr="00BA13F6">
        <w:rPr>
          <w:i/>
          <w:iCs/>
        </w:rPr>
        <w:t xml:space="preserve">observation is taking place. Describe the participant in the account of age – child, adolescent/youth, adult, elderly. Observe and record the gender.  </w:t>
      </w:r>
    </w:p>
    <w:p w14:paraId="251712C7" w14:textId="77777777" w:rsidR="001742E0" w:rsidRPr="00BA13F6" w:rsidRDefault="001742E0" w:rsidP="001B796C">
      <w:pPr>
        <w:jc w:val="both"/>
        <w:rPr>
          <w:i/>
          <w:iCs/>
        </w:rPr>
      </w:pPr>
    </w:p>
    <w:p w14:paraId="2C15565D" w14:textId="4BF3D363" w:rsidR="001B796C" w:rsidRPr="00BA13F6" w:rsidRDefault="001B796C" w:rsidP="001B796C">
      <w:pPr>
        <w:jc w:val="both"/>
        <w:rPr>
          <w:b/>
          <w:bCs/>
        </w:rPr>
      </w:pPr>
      <w:r w:rsidRPr="00BA13F6">
        <w:rPr>
          <w:b/>
          <w:bCs/>
        </w:rPr>
        <w:t>Background</w:t>
      </w:r>
      <w:r w:rsidR="009E2B18" w:rsidRPr="00BA13F6">
        <w:rPr>
          <w:b/>
          <w:bCs/>
        </w:rPr>
        <w:t xml:space="preserve"> (for the observer)</w:t>
      </w:r>
    </w:p>
    <w:p w14:paraId="499F000E" w14:textId="77777777" w:rsidR="001B796C" w:rsidRPr="00BA13F6" w:rsidRDefault="001B796C" w:rsidP="001B796C">
      <w:pPr>
        <w:jc w:val="both"/>
      </w:pPr>
    </w:p>
    <w:p w14:paraId="4AE56C49" w14:textId="634FA0A7" w:rsidR="009E2B18" w:rsidRPr="00BA13F6" w:rsidRDefault="001B796C" w:rsidP="00416020">
      <w:pPr>
        <w:jc w:val="both"/>
      </w:pPr>
      <w:r w:rsidRPr="00BA13F6">
        <w:t>Th</w:t>
      </w:r>
      <w:r w:rsidR="00416020" w:rsidRPr="00BA13F6">
        <w:t>rough this study we would like t</w:t>
      </w:r>
      <w:r w:rsidR="00416020" w:rsidRPr="00BA13F6">
        <w:t xml:space="preserve">o assess adherence </w:t>
      </w:r>
      <w:r w:rsidR="00416020" w:rsidRPr="00BA13F6">
        <w:t>to,</w:t>
      </w:r>
      <w:r w:rsidR="00416020" w:rsidRPr="00BA13F6">
        <w:t xml:space="preserve"> and techniques of handwashing used in identified</w:t>
      </w:r>
      <w:r w:rsidR="00416020" w:rsidRPr="00BA13F6">
        <w:t xml:space="preserve"> </w:t>
      </w:r>
      <w:r w:rsidR="00416020" w:rsidRPr="00BA13F6">
        <w:t>handwashing hotspots by residents of Viwandani, Nairobi.</w:t>
      </w:r>
      <w:r w:rsidRPr="00BA13F6">
        <w:t xml:space="preserve"> </w:t>
      </w:r>
      <w:r w:rsidR="00416020" w:rsidRPr="00BA13F6">
        <w:t>We</w:t>
      </w:r>
      <w:r w:rsidR="00416020" w:rsidRPr="00BA13F6">
        <w:t xml:space="preserve"> engage</w:t>
      </w:r>
      <w:r w:rsidR="00416020" w:rsidRPr="00BA13F6">
        <w:t>d</w:t>
      </w:r>
      <w:r w:rsidR="00416020" w:rsidRPr="00BA13F6">
        <w:t xml:space="preserve"> community members to identify hotspots for handwashing with</w:t>
      </w:r>
      <w:r w:rsidR="00416020" w:rsidRPr="00BA13F6">
        <w:t xml:space="preserve"> </w:t>
      </w:r>
      <w:r w:rsidR="00416020" w:rsidRPr="00BA13F6">
        <w:t>soap in their community</w:t>
      </w:r>
      <w:r w:rsidR="00416020" w:rsidRPr="00BA13F6">
        <w:t>. T</w:t>
      </w:r>
      <w:r w:rsidR="00416020" w:rsidRPr="00BA13F6">
        <w:t>he</w:t>
      </w:r>
      <w:r w:rsidR="00416020" w:rsidRPr="00BA13F6">
        <w:t xml:space="preserve">se </w:t>
      </w:r>
      <w:r w:rsidR="00416020" w:rsidRPr="00BA13F6">
        <w:t>observ</w:t>
      </w:r>
      <w:r w:rsidR="00416020" w:rsidRPr="00BA13F6">
        <w:t xml:space="preserve">ations will help us </w:t>
      </w:r>
      <w:r w:rsidR="00416020" w:rsidRPr="00BA13F6">
        <w:t xml:space="preserve">see how </w:t>
      </w:r>
      <w:r w:rsidR="00416020" w:rsidRPr="00BA13F6">
        <w:t xml:space="preserve">community members of Viwandani </w:t>
      </w:r>
      <w:r w:rsidR="00416020" w:rsidRPr="00BA13F6">
        <w:t>wash</w:t>
      </w:r>
      <w:r w:rsidR="00416020" w:rsidRPr="00BA13F6">
        <w:t xml:space="preserve"> </w:t>
      </w:r>
      <w:r w:rsidR="00416020" w:rsidRPr="00BA13F6">
        <w:t>their hands in places where the</w:t>
      </w:r>
      <w:r w:rsidR="00416020" w:rsidRPr="00BA13F6">
        <w:t>y’</w:t>
      </w:r>
      <w:r w:rsidR="00416020" w:rsidRPr="00BA13F6">
        <w:t>re supposed to.</w:t>
      </w:r>
      <w:r w:rsidR="00416020" w:rsidRPr="00BA13F6">
        <w:t xml:space="preserve"> </w:t>
      </w:r>
      <w:r w:rsidRPr="00BA13F6">
        <w:t xml:space="preserve">The information </w:t>
      </w:r>
      <w:r w:rsidR="009E2B18" w:rsidRPr="00BA13F6">
        <w:t xml:space="preserve">gathered </w:t>
      </w:r>
      <w:r w:rsidRPr="00BA13F6">
        <w:t xml:space="preserve">will help </w:t>
      </w:r>
      <w:r w:rsidR="009E2B18" w:rsidRPr="00BA13F6">
        <w:t>tailor interventions to the needs of the Viwandani community.</w:t>
      </w:r>
    </w:p>
    <w:p w14:paraId="4AB73468" w14:textId="77777777" w:rsidR="009E2B18" w:rsidRPr="00BA13F6" w:rsidRDefault="009E2B18" w:rsidP="009E2B18">
      <w:pPr>
        <w:pStyle w:val="NormalWeb"/>
        <w:spacing w:before="240" w:beforeAutospacing="0" w:after="240" w:afterAutospacing="0"/>
        <w:ind w:left="720"/>
        <w:jc w:val="both"/>
        <w:textAlignment w:val="baseline"/>
        <w:rPr>
          <w:b/>
          <w:bCs/>
          <w:i/>
          <w:iCs/>
          <w:color w:val="000000"/>
        </w:rPr>
      </w:pPr>
      <w:r w:rsidRPr="00BA13F6">
        <w:rPr>
          <w:b/>
          <w:bCs/>
          <w:i/>
          <w:iCs/>
          <w:color w:val="000000"/>
        </w:rPr>
        <w:t>Observer specific items</w:t>
      </w:r>
    </w:p>
    <w:p w14:paraId="7162496D" w14:textId="64B483A6"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General description of the station</w:t>
      </w:r>
    </w:p>
    <w:p w14:paraId="62A7DE05" w14:textId="77777777" w:rsidR="009E2B18" w:rsidRPr="00BA13F6" w:rsidRDefault="009E2B18" w:rsidP="009E2B18">
      <w:pPr>
        <w:pStyle w:val="NormalWeb"/>
        <w:numPr>
          <w:ilvl w:val="0"/>
          <w:numId w:val="3"/>
        </w:numPr>
        <w:spacing w:before="240" w:beforeAutospacing="0" w:after="240" w:afterAutospacing="0"/>
        <w:jc w:val="both"/>
      </w:pPr>
      <w:r w:rsidRPr="00BA13F6">
        <w:rPr>
          <w:color w:val="000000"/>
        </w:rPr>
        <w:t>Provide a brief description of the location/area being observed. </w:t>
      </w:r>
    </w:p>
    <w:p w14:paraId="5CFD56BB" w14:textId="77777777" w:rsidR="009E2B18" w:rsidRPr="00BA13F6" w:rsidRDefault="009E2B18" w:rsidP="009E2B18">
      <w:pPr>
        <w:pStyle w:val="NormalWeb"/>
        <w:numPr>
          <w:ilvl w:val="0"/>
          <w:numId w:val="3"/>
        </w:numPr>
        <w:spacing w:before="240" w:beforeAutospacing="0" w:after="240" w:afterAutospacing="0"/>
        <w:jc w:val="both"/>
      </w:pPr>
      <w:r w:rsidRPr="00BA13F6">
        <w:rPr>
          <w:color w:val="000000"/>
        </w:rPr>
        <w:t>Provide a brief description of the handwashing station. (Designated? can be easily spotted by user within the area/location being observed? </w:t>
      </w:r>
    </w:p>
    <w:p w14:paraId="7DF539DE" w14:textId="77777777" w:rsidR="009E2B18" w:rsidRPr="00BA13F6" w:rsidRDefault="009E2B18" w:rsidP="009E2B18">
      <w:pPr>
        <w:pStyle w:val="NormalWeb"/>
        <w:numPr>
          <w:ilvl w:val="0"/>
          <w:numId w:val="3"/>
        </w:numPr>
        <w:spacing w:before="240" w:beforeAutospacing="0" w:after="240" w:afterAutospacing="0"/>
        <w:jc w:val="both"/>
      </w:pPr>
      <w:r w:rsidRPr="00BA13F6">
        <w:rPr>
          <w:color w:val="000000"/>
        </w:rPr>
        <w:t>Briefly describe the status of the handwashing station at this hotspot (e.g., how clean is it, reachability by children and/or disabled people, improvised or piped water, running water available)?</w:t>
      </w:r>
    </w:p>
    <w:p w14:paraId="43B9F61B" w14:textId="77777777" w:rsidR="009E2B18" w:rsidRPr="00BA13F6" w:rsidRDefault="009E2B18" w:rsidP="009E2B18">
      <w:pPr>
        <w:pStyle w:val="NormalWeb"/>
        <w:numPr>
          <w:ilvl w:val="0"/>
          <w:numId w:val="3"/>
        </w:numPr>
        <w:spacing w:before="240" w:beforeAutospacing="0" w:after="240" w:afterAutospacing="0"/>
        <w:jc w:val="both"/>
      </w:pPr>
      <w:r w:rsidRPr="00BA13F6">
        <w:rPr>
          <w:color w:val="000000"/>
        </w:rPr>
        <w:t>Describe the status of the soap provided at this station (availability, type (liquid/bar), dispenser available if liquid? if a bar, where is it paced after use? describe the container holding the soap if liquid.</w:t>
      </w:r>
    </w:p>
    <w:p w14:paraId="50233868" w14:textId="458BA104"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General description of participant under observation </w:t>
      </w:r>
    </w:p>
    <w:p w14:paraId="7237DC5F" w14:textId="37BCEBEE" w:rsidR="009E2B18" w:rsidRPr="00BA13F6" w:rsidRDefault="009E2B18" w:rsidP="009E2B18">
      <w:pPr>
        <w:pStyle w:val="NormalWeb"/>
        <w:numPr>
          <w:ilvl w:val="0"/>
          <w:numId w:val="3"/>
        </w:numPr>
        <w:spacing w:before="240" w:beforeAutospacing="0" w:after="240" w:afterAutospacing="0"/>
        <w:jc w:val="both"/>
      </w:pPr>
      <w:r w:rsidRPr="00BA13F6">
        <w:rPr>
          <w:color w:val="000000"/>
        </w:rPr>
        <w:t>Gender, child, young adult or elderly.</w:t>
      </w:r>
    </w:p>
    <w:p w14:paraId="640E2C9C" w14:textId="6FD0E9E3"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Participant handwashing behaviour</w:t>
      </w:r>
    </w:p>
    <w:p w14:paraId="0ED23F81" w14:textId="73DC7EA7" w:rsidR="009E2B18" w:rsidRPr="00BA13F6" w:rsidRDefault="009E2B18" w:rsidP="009E2B18">
      <w:pPr>
        <w:pStyle w:val="NormalWeb"/>
        <w:numPr>
          <w:ilvl w:val="0"/>
          <w:numId w:val="3"/>
        </w:numPr>
        <w:spacing w:before="240" w:beforeAutospacing="0" w:after="240" w:afterAutospacing="0"/>
        <w:jc w:val="both"/>
      </w:pPr>
      <w:r w:rsidRPr="00BA13F6">
        <w:rPr>
          <w:color w:val="000000"/>
        </w:rPr>
        <w:t>Describe the handwashing process as observed (focus on: Did the subject wash their hands? If yes, did they use soap during handwashing? approximately how long did the process of handwashing take? (estimate in seconds or minutes)? how did the subject dry hands after washing?</w:t>
      </w:r>
    </w:p>
    <w:p w14:paraId="32DB01BE" w14:textId="48CF1DF1" w:rsidR="009E2B18" w:rsidRPr="00BA13F6" w:rsidRDefault="009E2B18" w:rsidP="009E2B18">
      <w:pPr>
        <w:pStyle w:val="NormalWeb"/>
        <w:numPr>
          <w:ilvl w:val="0"/>
          <w:numId w:val="2"/>
        </w:numPr>
        <w:spacing w:before="240" w:beforeAutospacing="0" w:after="240" w:afterAutospacing="0"/>
        <w:jc w:val="both"/>
      </w:pPr>
      <w:r w:rsidRPr="00BA13F6">
        <w:rPr>
          <w:b/>
          <w:bCs/>
          <w:color w:val="000000"/>
        </w:rPr>
        <w:t>Participant’s adherence </w:t>
      </w:r>
    </w:p>
    <w:p w14:paraId="16DEB39D" w14:textId="77777777" w:rsidR="009E2B18" w:rsidRPr="00BA13F6" w:rsidRDefault="009E2B18" w:rsidP="009E2B18">
      <w:pPr>
        <w:pStyle w:val="NormalWeb"/>
        <w:spacing w:before="240" w:beforeAutospacing="0" w:after="240" w:afterAutospacing="0"/>
        <w:ind w:left="720"/>
        <w:jc w:val="both"/>
      </w:pPr>
      <w:r w:rsidRPr="00BA13F6">
        <w:rPr>
          <w:b/>
          <w:bCs/>
          <w:color w:val="000000"/>
        </w:rPr>
        <w:lastRenderedPageBreak/>
        <w:t>(components of adherence will include collective utilization of the station or individual level use)</w:t>
      </w:r>
    </w:p>
    <w:p w14:paraId="789D3C7D" w14:textId="77777777" w:rsidR="009E2B18" w:rsidRPr="00BA13F6" w:rsidRDefault="009E2B18" w:rsidP="009E2B18">
      <w:pPr>
        <w:pStyle w:val="NormalWeb"/>
        <w:spacing w:before="240" w:beforeAutospacing="0" w:after="240" w:afterAutospacing="0"/>
        <w:ind w:left="720"/>
        <w:jc w:val="both"/>
      </w:pPr>
      <w:r w:rsidRPr="00BA13F6">
        <w:rPr>
          <w:b/>
          <w:bCs/>
          <w:color w:val="000000"/>
        </w:rPr>
        <w:t>For every individual observed, describe their handwashing technique focusing on each of the following step:</w:t>
      </w:r>
    </w:p>
    <w:p w14:paraId="432678ED" w14:textId="1888F7BC" w:rsidR="009E2B18" w:rsidRPr="00BA13F6" w:rsidRDefault="009E2B18" w:rsidP="009E2B18">
      <w:pPr>
        <w:pStyle w:val="NormalWeb"/>
        <w:numPr>
          <w:ilvl w:val="1"/>
          <w:numId w:val="6"/>
        </w:numPr>
        <w:spacing w:before="240" w:beforeAutospacing="0" w:after="240" w:afterAutospacing="0"/>
        <w:jc w:val="both"/>
      </w:pPr>
      <w:r w:rsidRPr="00BA13F6">
        <w:rPr>
          <w:color w:val="000000"/>
        </w:rPr>
        <w:t>Wetting Hands: Wetting hands with clean, running water.</w:t>
      </w:r>
    </w:p>
    <w:p w14:paraId="35F9FD21" w14:textId="04DDA6CD" w:rsidR="009E2B18" w:rsidRPr="00BA13F6" w:rsidRDefault="009E2B18" w:rsidP="009E2B18">
      <w:pPr>
        <w:pStyle w:val="NormalWeb"/>
        <w:numPr>
          <w:ilvl w:val="1"/>
          <w:numId w:val="6"/>
        </w:numPr>
        <w:spacing w:before="240" w:beforeAutospacing="0" w:after="240" w:afterAutospacing="0"/>
        <w:jc w:val="both"/>
      </w:pPr>
      <w:r w:rsidRPr="00BA13F6">
        <w:rPr>
          <w:color w:val="000000"/>
        </w:rPr>
        <w:t>Applying Soap: Applying enough soap to cover all hand surfaces.</w:t>
      </w:r>
    </w:p>
    <w:p w14:paraId="5270BD71" w14:textId="4654AD10" w:rsidR="009E2B18" w:rsidRPr="00BA13F6" w:rsidRDefault="009E2B18" w:rsidP="009E2B18">
      <w:pPr>
        <w:pStyle w:val="NormalWeb"/>
        <w:numPr>
          <w:ilvl w:val="1"/>
          <w:numId w:val="6"/>
        </w:numPr>
        <w:spacing w:before="240" w:beforeAutospacing="0" w:after="240" w:afterAutospacing="0"/>
        <w:jc w:val="both"/>
      </w:pPr>
      <w:r w:rsidRPr="00BA13F6">
        <w:rPr>
          <w:color w:val="000000"/>
        </w:rPr>
        <w:t>Scrubbing: Scrubbing all parts of the hands, including the back of the hands, between the fingers, and under the nails, for at least 20 seconds.</w:t>
      </w:r>
    </w:p>
    <w:p w14:paraId="4A208BD1" w14:textId="39800732" w:rsidR="009E2B18" w:rsidRPr="00BA13F6" w:rsidRDefault="009E2B18" w:rsidP="009E2B18">
      <w:pPr>
        <w:pStyle w:val="NormalWeb"/>
        <w:numPr>
          <w:ilvl w:val="1"/>
          <w:numId w:val="6"/>
        </w:numPr>
        <w:spacing w:before="240" w:beforeAutospacing="0" w:after="240" w:afterAutospacing="0"/>
        <w:jc w:val="both"/>
      </w:pPr>
      <w:r w:rsidRPr="00BA13F6">
        <w:rPr>
          <w:color w:val="000000"/>
        </w:rPr>
        <w:t>Rinsing: Rinsing thoroughly with clean, running water.</w:t>
      </w:r>
    </w:p>
    <w:p w14:paraId="5DA09CC0" w14:textId="7FA0CE78" w:rsidR="009E2B18" w:rsidRPr="00BA13F6" w:rsidRDefault="009E2B18" w:rsidP="009E2B18">
      <w:pPr>
        <w:pStyle w:val="NormalWeb"/>
        <w:numPr>
          <w:ilvl w:val="1"/>
          <w:numId w:val="6"/>
        </w:numPr>
        <w:spacing w:before="240" w:beforeAutospacing="0" w:after="240" w:afterAutospacing="0"/>
        <w:jc w:val="both"/>
      </w:pPr>
      <w:r w:rsidRPr="00BA13F6">
        <w:rPr>
          <w:color w:val="000000"/>
        </w:rPr>
        <w:t>Drying: Drying hands using a clean towel or air drying them.</w:t>
      </w:r>
    </w:p>
    <w:p w14:paraId="75AA6B0E" w14:textId="23C1A6CD" w:rsidR="009E2B18" w:rsidRPr="00BA13F6" w:rsidRDefault="009E2B18" w:rsidP="009E2B18">
      <w:pPr>
        <w:pStyle w:val="NormalWeb"/>
        <w:numPr>
          <w:ilvl w:val="0"/>
          <w:numId w:val="3"/>
        </w:numPr>
        <w:spacing w:before="240" w:beforeAutospacing="0" w:after="240" w:afterAutospacing="0"/>
        <w:jc w:val="both"/>
      </w:pPr>
      <w:r w:rsidRPr="00BA13F6">
        <w:rPr>
          <w:color w:val="000000"/>
        </w:rPr>
        <w:t>Give a general description focusing on how often individuals visiting the hotspots wash their hands. Do they adhere to the recommended steps? This question applies only for sessions, morning/evening, and should only be answered at the end of each session.</w:t>
      </w:r>
    </w:p>
    <w:p w14:paraId="25D9FB36" w14:textId="70807472" w:rsidR="009E2B18" w:rsidRPr="00BA13F6" w:rsidRDefault="009E2B18" w:rsidP="009E2B18">
      <w:pPr>
        <w:pStyle w:val="NormalWeb"/>
        <w:numPr>
          <w:ilvl w:val="0"/>
          <w:numId w:val="3"/>
        </w:numPr>
        <w:spacing w:before="240" w:beforeAutospacing="0" w:after="240" w:afterAutospacing="0"/>
        <w:jc w:val="both"/>
      </w:pPr>
      <w:r w:rsidRPr="00BA13F6">
        <w:rPr>
          <w:color w:val="000000"/>
        </w:rPr>
        <w:t>Describe any observable differences in the practice of handwashing with soap based on age, and gender?</w:t>
      </w:r>
    </w:p>
    <w:p w14:paraId="36871BA9" w14:textId="0F1DDE0F" w:rsidR="009E2B18" w:rsidRPr="00BA13F6" w:rsidRDefault="009E2B18" w:rsidP="009E2B18">
      <w:pPr>
        <w:pStyle w:val="NormalWeb"/>
        <w:numPr>
          <w:ilvl w:val="0"/>
          <w:numId w:val="3"/>
        </w:numPr>
        <w:spacing w:before="240" w:beforeAutospacing="0" w:after="240" w:afterAutospacing="0"/>
        <w:jc w:val="both"/>
      </w:pPr>
      <w:r w:rsidRPr="00BA13F6">
        <w:rPr>
          <w:color w:val="000000"/>
        </w:rPr>
        <w:t>Indicate the specific times when the station seemed busier and give a brief description of any observable changes of the handwashing practices around that time.</w:t>
      </w:r>
    </w:p>
    <w:p w14:paraId="783D0273" w14:textId="74B1DD2A" w:rsidR="009E2B18" w:rsidRPr="00BA13F6" w:rsidRDefault="009E2B18" w:rsidP="009E2B18">
      <w:pPr>
        <w:pStyle w:val="NormalWeb"/>
        <w:numPr>
          <w:ilvl w:val="0"/>
          <w:numId w:val="3"/>
        </w:numPr>
        <w:spacing w:before="240" w:beforeAutospacing="0" w:after="240" w:afterAutospacing="0"/>
        <w:jc w:val="both"/>
        <w:rPr>
          <w:color w:val="000000"/>
        </w:rPr>
      </w:pPr>
      <w:r w:rsidRPr="00BA13F6">
        <w:rPr>
          <w:color w:val="000000"/>
        </w:rPr>
        <w:t>Indicate the specific times when the station seemed less busy and give a brief description of any observable changes of the handwashing practices around that time.</w:t>
      </w:r>
    </w:p>
    <w:p w14:paraId="7F984CBD" w14:textId="77777777" w:rsidR="001A7B1A" w:rsidRPr="00BA13F6" w:rsidRDefault="001A7B1A"/>
    <w:sectPr w:rsidR="001A7B1A" w:rsidRPr="00BA13F6" w:rsidSect="001B796C">
      <w:head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A7E4F" w14:textId="77777777" w:rsidR="00000000" w:rsidRDefault="00000000" w:rsidP="00072015">
    <w:pPr>
      <w:spacing w:line="360" w:lineRule="auto"/>
      <w:rPr>
        <w:rFonts w:ascii="Tahoma" w:eastAsia="Tahoma" w:hAnsi="Tahoma" w:cs="Tahoma"/>
        <w:b/>
        <w:sz w:val="22"/>
        <w:szCs w:val="22"/>
      </w:rPr>
    </w:pPr>
    <w:r>
      <w:rPr>
        <w:rFonts w:ascii="Tahoma" w:eastAsia="Tahoma" w:hAnsi="Tahoma" w:cs="Tahoma"/>
        <w:b/>
        <w:sz w:val="22"/>
        <w:szCs w:val="22"/>
      </w:rPr>
      <w:t>C</w:t>
    </w:r>
    <w:r>
      <w:rPr>
        <w:rFonts w:ascii="Tahoma" w:eastAsia="Tahoma" w:hAnsi="Tahoma" w:cs="Tahoma"/>
        <w:b/>
        <w:sz w:val="22"/>
        <w:szCs w:val="22"/>
      </w:rPr>
      <w:t>hoices and practices of hand washing with soap in the</w:t>
    </w:r>
    <w:r>
      <w:rPr>
        <w:rFonts w:ascii="Tahoma" w:eastAsia="Tahoma" w:hAnsi="Tahoma" w:cs="Tahoma"/>
        <w:b/>
        <w:sz w:val="22"/>
        <w:szCs w:val="22"/>
      </w:rPr>
      <w:t xml:space="preserve"> post-COVID-1</w:t>
    </w:r>
    <w:r>
      <w:rPr>
        <w:rFonts w:ascii="Tahoma" w:eastAsia="Tahoma" w:hAnsi="Tahoma" w:cs="Tahoma"/>
        <w:b/>
        <w:sz w:val="22"/>
        <w:szCs w:val="22"/>
      </w:rPr>
      <w:t>9 peri</w:t>
    </w:r>
    <w:r>
      <w:rPr>
        <w:rFonts w:ascii="Tahoma" w:eastAsia="Tahoma" w:hAnsi="Tahoma" w:cs="Tahoma"/>
        <w:b/>
        <w:sz w:val="22"/>
        <w:szCs w:val="22"/>
      </w:rPr>
      <w:t>od in Viwandani informal settlement</w:t>
    </w:r>
    <w:r>
      <w:rPr>
        <w:rFonts w:ascii="Tahoma" w:eastAsia="Tahoma" w:hAnsi="Tahoma" w:cs="Tahoma"/>
        <w:b/>
        <w:sz w:val="22"/>
        <w:szCs w:val="22"/>
      </w:rPr>
      <w:t xml:space="preserve">, Nairobi, Kenya. </w:t>
    </w:r>
  </w:p>
  <w:p w14:paraId="39FC7258"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53C80"/>
    <w:multiLevelType w:val="hybridMultilevel"/>
    <w:tmpl w:val="547C9EDA"/>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06D776F"/>
    <w:multiLevelType w:val="hybridMultilevel"/>
    <w:tmpl w:val="41FE0454"/>
    <w:lvl w:ilvl="0" w:tplc="08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266736A"/>
    <w:multiLevelType w:val="hybridMultilevel"/>
    <w:tmpl w:val="F342B14A"/>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31B2CF0"/>
    <w:multiLevelType w:val="hybridMultilevel"/>
    <w:tmpl w:val="E1DC40B2"/>
    <w:lvl w:ilvl="0" w:tplc="1C485D1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842921"/>
    <w:multiLevelType w:val="hybridMultilevel"/>
    <w:tmpl w:val="C98A3C84"/>
    <w:lvl w:ilvl="0" w:tplc="C34CF306">
      <w:start w:val="1"/>
      <w:numFmt w:val="upperLetter"/>
      <w:lvlText w:val="%1."/>
      <w:lvlJc w:val="left"/>
      <w:pPr>
        <w:ind w:left="1080" w:hanging="360"/>
      </w:pPr>
      <w:rPr>
        <w:rFonts w:ascii="Tahoma" w:hAnsi="Tahoma" w:cs="Tahoma" w:hint="default"/>
        <w:b/>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7754F92"/>
    <w:multiLevelType w:val="hybridMultilevel"/>
    <w:tmpl w:val="ADF407D8"/>
    <w:lvl w:ilvl="0" w:tplc="0809000F">
      <w:start w:val="1"/>
      <w:numFmt w:val="decimal"/>
      <w:lvlText w:val="%1."/>
      <w:lvlJc w:val="left"/>
      <w:pPr>
        <w:ind w:left="1440" w:hanging="360"/>
      </w:pPr>
    </w:lvl>
    <w:lvl w:ilvl="1" w:tplc="2D1CE18A">
      <w:start w:val="1"/>
      <w:numFmt w:val="decimal"/>
      <w:lvlText w:val="%2."/>
      <w:lvlJc w:val="left"/>
      <w:pPr>
        <w:ind w:left="2230" w:hanging="430"/>
      </w:pPr>
      <w:rPr>
        <w:rFonts w:ascii="Tahoma" w:hAnsi="Tahoma" w:cs="Tahoma" w:hint="default"/>
        <w:color w:val="000000"/>
        <w:sz w:val="22"/>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66933972">
    <w:abstractNumId w:val="3"/>
  </w:num>
  <w:num w:numId="2" w16cid:durableId="1090658244">
    <w:abstractNumId w:val="4"/>
  </w:num>
  <w:num w:numId="3" w16cid:durableId="215241866">
    <w:abstractNumId w:val="5"/>
  </w:num>
  <w:num w:numId="4" w16cid:durableId="1044865551">
    <w:abstractNumId w:val="0"/>
  </w:num>
  <w:num w:numId="5" w16cid:durableId="2081249827">
    <w:abstractNumId w:val="2"/>
  </w:num>
  <w:num w:numId="6" w16cid:durableId="699938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96C"/>
    <w:rsid w:val="0000684A"/>
    <w:rsid w:val="0011563E"/>
    <w:rsid w:val="001742E0"/>
    <w:rsid w:val="001A7B1A"/>
    <w:rsid w:val="001B796C"/>
    <w:rsid w:val="00416020"/>
    <w:rsid w:val="00440870"/>
    <w:rsid w:val="007C1593"/>
    <w:rsid w:val="009E2B18"/>
    <w:rsid w:val="00A9111B"/>
    <w:rsid w:val="00B92EED"/>
    <w:rsid w:val="00BA13F6"/>
    <w:rsid w:val="00D7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0A02"/>
  <w15:chartTrackingRefBased/>
  <w15:docId w15:val="{2033F2F4-7719-40EB-873A-B147665C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96C"/>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1B79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1B79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B796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B796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B796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B79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9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9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9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96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1B796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B796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B796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B796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B79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9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9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96C"/>
    <w:rPr>
      <w:rFonts w:eastAsiaTheme="majorEastAsia" w:cstheme="majorBidi"/>
      <w:color w:val="272727" w:themeColor="text1" w:themeTint="D8"/>
    </w:rPr>
  </w:style>
  <w:style w:type="paragraph" w:styleId="Title">
    <w:name w:val="Title"/>
    <w:basedOn w:val="Normal"/>
    <w:next w:val="Normal"/>
    <w:link w:val="TitleChar"/>
    <w:uiPriority w:val="10"/>
    <w:qFormat/>
    <w:rsid w:val="001B79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9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9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9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96C"/>
    <w:pPr>
      <w:spacing w:before="160"/>
      <w:jc w:val="center"/>
    </w:pPr>
    <w:rPr>
      <w:i/>
      <w:iCs/>
      <w:color w:val="404040" w:themeColor="text1" w:themeTint="BF"/>
    </w:rPr>
  </w:style>
  <w:style w:type="character" w:customStyle="1" w:styleId="QuoteChar">
    <w:name w:val="Quote Char"/>
    <w:basedOn w:val="DefaultParagraphFont"/>
    <w:link w:val="Quote"/>
    <w:uiPriority w:val="29"/>
    <w:rsid w:val="001B796C"/>
    <w:rPr>
      <w:i/>
      <w:iCs/>
      <w:color w:val="404040" w:themeColor="text1" w:themeTint="BF"/>
    </w:rPr>
  </w:style>
  <w:style w:type="paragraph" w:styleId="ListParagraph">
    <w:name w:val="List Paragraph"/>
    <w:basedOn w:val="Normal"/>
    <w:uiPriority w:val="34"/>
    <w:qFormat/>
    <w:rsid w:val="001B796C"/>
    <w:pPr>
      <w:ind w:left="720"/>
      <w:contextualSpacing/>
    </w:pPr>
  </w:style>
  <w:style w:type="character" w:styleId="IntenseEmphasis">
    <w:name w:val="Intense Emphasis"/>
    <w:basedOn w:val="DefaultParagraphFont"/>
    <w:uiPriority w:val="21"/>
    <w:qFormat/>
    <w:rsid w:val="001B796C"/>
    <w:rPr>
      <w:i/>
      <w:iCs/>
      <w:color w:val="2E74B5" w:themeColor="accent1" w:themeShade="BF"/>
    </w:rPr>
  </w:style>
  <w:style w:type="paragraph" w:styleId="IntenseQuote">
    <w:name w:val="Intense Quote"/>
    <w:basedOn w:val="Normal"/>
    <w:next w:val="Normal"/>
    <w:link w:val="IntenseQuoteChar"/>
    <w:uiPriority w:val="30"/>
    <w:qFormat/>
    <w:rsid w:val="001B79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B796C"/>
    <w:rPr>
      <w:i/>
      <w:iCs/>
      <w:color w:val="2E74B5" w:themeColor="accent1" w:themeShade="BF"/>
    </w:rPr>
  </w:style>
  <w:style w:type="character" w:styleId="IntenseReference">
    <w:name w:val="Intense Reference"/>
    <w:basedOn w:val="DefaultParagraphFont"/>
    <w:uiPriority w:val="32"/>
    <w:qFormat/>
    <w:rsid w:val="001B796C"/>
    <w:rPr>
      <w:b/>
      <w:bCs/>
      <w:smallCaps/>
      <w:color w:val="2E74B5" w:themeColor="accent1" w:themeShade="BF"/>
      <w:spacing w:val="5"/>
    </w:rPr>
  </w:style>
  <w:style w:type="paragraph" w:styleId="NormalWeb">
    <w:name w:val="Normal (Web)"/>
    <w:basedOn w:val="Normal"/>
    <w:uiPriority w:val="99"/>
    <w:unhideWhenUsed/>
    <w:rsid w:val="001B796C"/>
    <w:pPr>
      <w:spacing w:before="100" w:beforeAutospacing="1" w:after="100" w:afterAutospacing="1"/>
    </w:pPr>
  </w:style>
  <w:style w:type="paragraph" w:styleId="Header">
    <w:name w:val="header"/>
    <w:basedOn w:val="Normal"/>
    <w:link w:val="HeaderChar"/>
    <w:uiPriority w:val="99"/>
    <w:unhideWhenUsed/>
    <w:rsid w:val="001B796C"/>
    <w:pPr>
      <w:tabs>
        <w:tab w:val="center" w:pos="4680"/>
        <w:tab w:val="right" w:pos="9360"/>
      </w:tabs>
    </w:pPr>
  </w:style>
  <w:style w:type="character" w:customStyle="1" w:styleId="HeaderChar">
    <w:name w:val="Header Char"/>
    <w:basedOn w:val="DefaultParagraphFont"/>
    <w:link w:val="Header"/>
    <w:uiPriority w:val="99"/>
    <w:rsid w:val="001B796C"/>
    <w:rPr>
      <w:rFonts w:ascii="Times New Roman" w:eastAsia="Times New Roman" w:hAnsi="Times New Roman" w:cs="Times New Roman"/>
      <w:kern w:val="0"/>
      <w:sz w:val="24"/>
      <w:szCs w:val="24"/>
      <w:lang w:val="en-US"/>
      <w14:ligatures w14:val="none"/>
    </w:rPr>
  </w:style>
  <w:style w:type="table" w:styleId="TableGrid">
    <w:name w:val="Table Grid"/>
    <w:basedOn w:val="TableNormal"/>
    <w:rsid w:val="001B796C"/>
    <w:pPr>
      <w:spacing w:after="0" w:line="240" w:lineRule="auto"/>
    </w:pPr>
    <w:rPr>
      <w:rFonts w:ascii="Calibri" w:eastAsia="Calibri" w:hAnsi="Calibri" w:cs="Calibri"/>
      <w:kern w:val="0"/>
      <w:lang w:val="en-US"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1132</TotalTime>
  <Pages>2</Pages>
  <Words>502</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Maurine Ng’oda</dc:creator>
  <cp:keywords/>
  <dc:description/>
  <cp:lastModifiedBy>Maurine Ng’oda</cp:lastModifiedBy>
  <cp:revision>2</cp:revision>
  <dcterms:created xsi:type="dcterms:W3CDTF">2024-06-13T08:36:00Z</dcterms:created>
  <dcterms:modified xsi:type="dcterms:W3CDTF">2024-06-14T04:09:00Z</dcterms:modified>
</cp:coreProperties>
</file>