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D706D9D" w14:textId="77777777" w:rsidR="009411DD" w:rsidRDefault="00C02F3C">
      <w:pPr>
        <w:pStyle w:val="Heading4"/>
        <w:divId w:val="1912545967"/>
        <w:rPr>
          <w:rFonts w:eastAsia="Times New Roman"/>
          <w:color w:val="333333"/>
        </w:rPr>
      </w:pPr>
      <w:r>
        <w:rPr>
          <w:rFonts w:eastAsia="Times New Roman"/>
          <w:color w:val="333333"/>
        </w:rPr>
        <w:t>Baobab_PMS_MRR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2"/>
        <w:gridCol w:w="4040"/>
        <w:gridCol w:w="2188"/>
      </w:tblGrid>
      <w:tr w:rsidR="009411DD" w14:paraId="1D36BDD4" w14:textId="77777777" w:rsidTr="00304872">
        <w:trPr>
          <w:divId w:val="1912545967"/>
          <w:tblHeader/>
        </w:trPr>
        <w:tc>
          <w:tcPr>
            <w:tcW w:w="1673" w:type="pct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D2A1C45" w14:textId="77777777" w:rsidR="009411DD" w:rsidRDefault="00C02F3C">
            <w:pPr>
              <w:pStyle w:val="Heading6"/>
              <w:jc w:val="center"/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Field</w:t>
            </w:r>
          </w:p>
        </w:tc>
        <w:tc>
          <w:tcPr>
            <w:tcW w:w="2158" w:type="pct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38B3CD7" w14:textId="77777777" w:rsidR="009411DD" w:rsidRDefault="00C02F3C">
            <w:pPr>
              <w:pStyle w:val="Heading6"/>
              <w:jc w:val="center"/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Question</w:t>
            </w:r>
          </w:p>
        </w:tc>
        <w:tc>
          <w:tcPr>
            <w:tcW w:w="1169" w:type="pct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FA9B94E" w14:textId="77777777" w:rsidR="009411DD" w:rsidRDefault="00C02F3C">
            <w:pPr>
              <w:pStyle w:val="Heading6"/>
              <w:jc w:val="center"/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Answer</w:t>
            </w:r>
          </w:p>
        </w:tc>
      </w:tr>
      <w:tr w:rsidR="009411DD" w14:paraId="73946E2C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81D355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grp_mod1_cover0</w:t>
            </w:r>
          </w:p>
        </w:tc>
      </w:tr>
      <w:tr w:rsidR="009411DD" w14:paraId="31D4A97E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63DB091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537BD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DC258F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generated_note_name_12</w:t>
                  </w:r>
                </w:p>
              </w:tc>
            </w:tr>
          </w:tbl>
          <w:p w14:paraId="64F894A4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F6B36E3" w14:textId="77777777" w:rsidR="009411DD" w:rsidRDefault="00C02F3C">
            <w:pPr>
              <w:spacing w:line="300" w:lineRule="atLeast"/>
              <w:jc w:val="center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noProof/>
                <w:color w:val="333333"/>
                <w:sz w:val="17"/>
                <w:szCs w:val="17"/>
              </w:rPr>
              <w:drawing>
                <wp:inline distT="0" distB="0" distL="0" distR="0" wp14:anchorId="2655FDF3" wp14:editId="4BFC0D45">
                  <wp:extent cx="304800" cy="304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257E1A" w14:textId="77777777" w:rsidR="009411DD" w:rsidRDefault="00C02F3C">
            <w:pPr>
              <w:pStyle w:val="Heading3"/>
              <w:jc w:val="center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333333"/>
              </w:rPr>
              <w:t xml:space="preserve">AFRICAN POPULATION AND HEALTH RESEARCH CENTER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C638AE8" w14:textId="77777777" w:rsidR="009411DD" w:rsidRDefault="009411DD">
            <w:pPr>
              <w:rPr>
                <w:rFonts w:eastAsia="Times New Roman"/>
                <w:color w:val="333333"/>
              </w:rPr>
            </w:pPr>
          </w:p>
        </w:tc>
      </w:tr>
      <w:tr w:rsidR="009411DD" w14:paraId="4DFD2BC2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6EF396F8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771DFD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2C65D3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generated_note_name_13</w:t>
                  </w:r>
                </w:p>
              </w:tc>
            </w:tr>
          </w:tbl>
          <w:p w14:paraId="11F38F9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7D7A809" w14:textId="77777777" w:rsidR="009411DD" w:rsidRDefault="00C02F3C">
            <w:pPr>
              <w:pStyle w:val="Heading5"/>
              <w:jc w:val="center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>PROJECT TITLE: BAOBAB STUDY</w:t>
            </w:r>
          </w:p>
          <w:p w14:paraId="37562C80" w14:textId="77777777" w:rsidR="009411DD" w:rsidRDefault="00C02F3C">
            <w:pPr>
              <w:spacing w:after="240"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.</w:t>
            </w:r>
          </w:p>
          <w:p w14:paraId="7FF5EC0F" w14:textId="77777777" w:rsidR="009411DD" w:rsidRDefault="00C02F3C">
            <w:pPr>
              <w:pStyle w:val="Heading5"/>
              <w:jc w:val="center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PMS - MRR - MEDICAL RECORDS SURVEY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86DF92F" w14:textId="77777777" w:rsidR="009411DD" w:rsidRDefault="009411DD">
            <w:pPr>
              <w:rPr>
                <w:rFonts w:eastAsia="Times New Roman"/>
                <w:color w:val="333333"/>
              </w:rPr>
            </w:pPr>
          </w:p>
        </w:tc>
      </w:tr>
      <w:tr w:rsidR="009411DD" w14:paraId="18792405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0048D6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A2_settlement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9B09D2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Select the Settlement's name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432E484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88BB3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8286F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81949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BIDIBIDI</w:t>
                  </w:r>
                </w:p>
              </w:tc>
            </w:tr>
            <w:tr w:rsidR="009411DD" w14:paraId="43FACB4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97F3C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7022A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ED9F0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IMVEPI</w:t>
                  </w:r>
                </w:p>
              </w:tc>
            </w:tr>
            <w:tr w:rsidR="009411DD" w14:paraId="3EA798B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542BE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24BB4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31200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PALORINYA</w:t>
                  </w:r>
                </w:p>
              </w:tc>
            </w:tr>
            <w:tr w:rsidR="009411DD" w14:paraId="3DC1649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99B5D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E0BB8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8761D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ORUCHINGA</w:t>
                  </w:r>
                </w:p>
              </w:tc>
            </w:tr>
            <w:tr w:rsidR="009411DD" w14:paraId="54BC41E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3D263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EFBD4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3D60E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PAGIRINYA (ADJUMANI)</w:t>
                  </w:r>
                </w:p>
              </w:tc>
            </w:tr>
            <w:tr w:rsidR="009411DD" w14:paraId="203B063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5394B0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FF4A8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DA8C0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RHINO CAMP</w:t>
                  </w:r>
                </w:p>
              </w:tc>
            </w:tr>
            <w:tr w:rsidR="009411DD" w14:paraId="305BCBA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69663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D83DCD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BD1F0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PALABEK</w:t>
                  </w:r>
                </w:p>
              </w:tc>
            </w:tr>
            <w:tr w:rsidR="009411DD" w14:paraId="597C131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CA0680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C4EF9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28ACD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RWAMWANJA</w:t>
                  </w:r>
                </w:p>
              </w:tc>
            </w:tr>
            <w:tr w:rsidR="009411DD" w14:paraId="4E0685F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F548C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F5B19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AAC9A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AYILO ADJUMANI</w:t>
                  </w:r>
                </w:p>
              </w:tc>
            </w:tr>
            <w:tr w:rsidR="009411DD" w14:paraId="3882181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4E82C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FC575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AFD4C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KIRYANDONGO</w:t>
                  </w:r>
                </w:p>
              </w:tc>
            </w:tr>
            <w:tr w:rsidR="009411DD" w14:paraId="1458D0C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E3806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C2AD6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8390D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NAKIVALE</w:t>
                  </w:r>
                </w:p>
              </w:tc>
            </w:tr>
            <w:tr w:rsidR="009411DD" w14:paraId="7E60E61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4DB35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E4E22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C5913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LOBULE</w:t>
                  </w:r>
                </w:p>
              </w:tc>
            </w:tr>
            <w:tr w:rsidR="009411DD" w14:paraId="4B47D7C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667C48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EBC75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4BFD7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ELEMA ADJUMANI</w:t>
                  </w:r>
                </w:p>
              </w:tc>
            </w:tr>
            <w:tr w:rsidR="009411DD" w14:paraId="2141CB0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2D0E4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89D41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99904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KYAKA II</w:t>
                  </w:r>
                </w:p>
              </w:tc>
            </w:tr>
            <w:tr w:rsidR="009411DD" w14:paraId="1F1877C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4171C2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9F854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C95D9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BOROLI (ADJUMANI)</w:t>
                  </w:r>
                </w:p>
              </w:tc>
            </w:tr>
            <w:tr w:rsidR="009411DD" w14:paraId="4448E27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8B79B7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D397A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6D5AF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KYANGWALI</w:t>
                  </w:r>
                </w:p>
              </w:tc>
            </w:tr>
            <w:tr w:rsidR="009411DD" w14:paraId="371A054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24FCE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07AFB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17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2ECF25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OLUA (ADJUMANI)</w:t>
                  </w:r>
                </w:p>
              </w:tc>
            </w:tr>
            <w:tr w:rsidR="009411DD" w14:paraId="5F66686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48DFB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BC2DE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3AB60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MAAJI (ADJUMANI)</w:t>
                  </w:r>
                </w:p>
              </w:tc>
            </w:tr>
            <w:tr w:rsidR="009411DD" w14:paraId="0C646E5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C0689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7A8BD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19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54203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NAKIVALE</w:t>
                  </w:r>
                </w:p>
              </w:tc>
            </w:tr>
          </w:tbl>
          <w:p w14:paraId="03E8E3D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8796216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C844F7A" w14:textId="24BE4853" w:rsidR="009411DD" w:rsidRDefault="00CE527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proofErr w:type="gramStart"/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>]</w:t>
            </w:r>
            <w:r w:rsidR="00C02F3C"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A</w:t>
            </w:r>
            <w:proofErr w:type="gramEnd"/>
            <w:r w:rsidR="00C02F3C"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3_facility_spy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AE9DCC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Other Facility (Specify the name) </w:t>
            </w:r>
          </w:p>
          <w:p w14:paraId="48C88A60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${A3_facility} =196 or ${A3_facility} =296 or ${A3_facility} =396 or ${A3_facility} =496 or ${A3_facility} =596 or ${A3_facility} =696 or ${A3_facility} =796 or ${A3_facility} =896 or ${A3_facility} =996 or ${A3_facility} =1096 or ${A3_facility} =1196 or ${A3_facility} =1296 or ${A3_facility} =1396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0715FEA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3FD106B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3B4A3C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grp_interview</w:t>
            </w:r>
          </w:p>
        </w:tc>
      </w:tr>
      <w:tr w:rsidR="009411DD" w14:paraId="0DB19540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E38FA9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E6BB90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5A536E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m2</w:t>
                  </w:r>
                </w:p>
              </w:tc>
            </w:tr>
          </w:tbl>
          <w:p w14:paraId="4AF23A4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9B1FA26" w14:textId="77777777" w:rsidR="009411DD" w:rsidRDefault="00C02F3C">
            <w:pPr>
              <w:pStyle w:val="Heading5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INTERVIEW DETAILS</w:t>
            </w:r>
          </w:p>
          <w:p w14:paraId="4BD66D8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M.2.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Date of MRR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C34B931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5E1EEF8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6DB1A4D0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B762E2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6595F8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start_time</w:t>
                  </w:r>
                </w:p>
              </w:tc>
            </w:tr>
          </w:tbl>
          <w:p w14:paraId="530CAE4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887D22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Start time of MRR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D9630FA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75AD1EB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7995538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generated_note_name_29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06716D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0000FF"/>
                <w:sz w:val="17"/>
                <w:szCs w:val="17"/>
              </w:rPr>
              <w:t xml:space="preserve">System generated Id: </w:t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MH26ZJ1E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DE50E1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F3F9319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233C92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participant_name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7B90AD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Patient’s Chart Number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0E228A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D4C7446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4FAF18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generated_note_name_31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10EB3D" w14:textId="77777777" w:rsidR="009411DD" w:rsidRDefault="00C02F3C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Section 1: Patient’s Medical Assessment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61D4E2B" w14:textId="77777777" w:rsidR="009411DD" w:rsidRDefault="009411DD">
            <w:pPr>
              <w:rPr>
                <w:rFonts w:eastAsia="Times New Roman"/>
                <w:color w:val="333333"/>
              </w:rPr>
            </w:pPr>
          </w:p>
        </w:tc>
      </w:tr>
      <w:tr w:rsidR="009411DD" w14:paraId="4F620487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915AB85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grp_datetime</w:t>
            </w:r>
          </w:p>
        </w:tc>
      </w:tr>
      <w:tr w:rsidR="009411DD" w14:paraId="3DFB73AD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0C738E8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54889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C08984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a1_d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5DEF6F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5B4738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Date and time of presentation at facility: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January 1, 2030 for date if missing.]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36C03B03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(DD/MM/YYYY)</w:t>
            </w:r>
          </w:p>
          <w:p w14:paraId="07A4B471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.&lt;=today()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AAF810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1A53F96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CB295C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9182F8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35A5D1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a1_t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A2892E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198E78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Time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1F6519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FD222CE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7DF994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853D19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185DF9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a1_t_missing</w:t>
                  </w:r>
                </w:p>
              </w:tc>
            </w:tr>
          </w:tbl>
          <w:p w14:paraId="6807B7B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B20DF6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Select if time of admission is missing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7270AB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28BEE39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B8E385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a_2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A15279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Hospitalization in the facility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42624FB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89DBE7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A02AC0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94F40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5FC1FCC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98E88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1DAD6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9330C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9411DD" w14:paraId="48B5A05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0B65F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5472E0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C7DEA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7AD5AE4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41B8783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D3EFA7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grp_a4_a6</w:t>
            </w:r>
          </w:p>
        </w:tc>
      </w:tr>
      <w:tr w:rsidR="009411DD" w14:paraId="3D294A81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B4F0C2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2A962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FCFA08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a_3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292003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61F4C3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A3.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Number of pregnancies (INCLUDING the current pregnancy) </w:t>
            </w:r>
          </w:p>
          <w:p w14:paraId="69BAEA90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unknown or missing.]</w:t>
            </w:r>
          </w:p>
          <w:p w14:paraId="42C58355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.&gt;0 or .=8888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E4C38BC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39B6BAF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446553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1C1844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4DBEDF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a_4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940B38B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2349FA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Number of previous births </w:t>
            </w:r>
          </w:p>
          <w:p w14:paraId="07DEBB4B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6C3E100" w14:textId="77777777" w:rsidR="009411DD" w:rsidRDefault="009411DD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9411DD" w14:paraId="42E3FE17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118FB10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7ED246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85575A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a_5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08660A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E37F3F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Number of previous abortions (both induced &amp; spontaneous) </w:t>
            </w:r>
          </w:p>
          <w:p w14:paraId="53961A46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07AD256" w14:textId="77777777" w:rsidR="009411DD" w:rsidRDefault="009411DD">
            <w:pPr>
              <w:rPr>
                <w:rFonts w:ascii="Arial Unicode MS" w:hAnsi="Arial Unicode MS"/>
                <w:color w:val="333333"/>
              </w:rPr>
            </w:pPr>
          </w:p>
        </w:tc>
      </w:tr>
      <w:tr w:rsidR="009411DD" w14:paraId="34C1FA7C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F9791D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grp_a7_a</w:t>
            </w:r>
          </w:p>
        </w:tc>
      </w:tr>
      <w:tr w:rsidR="009411DD" w14:paraId="258FD2C6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750092A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B32EAE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512959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generated_note_name_44</w:t>
                  </w:r>
                </w:p>
              </w:tc>
            </w:tr>
          </w:tbl>
          <w:p w14:paraId="3207B6C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CFB2E6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Presence of co-existing health conditions :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B3118C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04AB0DB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3096"/>
            </w:tblGrid>
            <w:tr w:rsidR="009411DD" w14:paraId="703660C9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95B8FE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FE6B18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reserved_name_for_field_list_labels_45</w:t>
                  </w:r>
                </w:p>
              </w:tc>
            </w:tr>
          </w:tbl>
          <w:p w14:paraId="712BF4C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E5B715B" w14:textId="77777777" w:rsidR="009411DD" w:rsidRDefault="009411DD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180914F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51886E6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FC136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8114D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60E726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76C6B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B212A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83598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2348860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27875DC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59BBE90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6F9421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F92964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a6_a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2EA90E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BC69C2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a. Hypertension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409C7D2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62608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21D463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1BE13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32FEA5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7B4B5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07201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666B5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03E5611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806FA61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25692C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4E4ECB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1317B5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a6_b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E4996A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825BE5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b. Diabetes Mellitus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6EB0C5C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03ED7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BAC51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28577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14E1658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A030B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78E891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7EDC9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25FF8E6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13B134B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20A914B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C049D6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1DD4E1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a6_c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A74AD2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923B93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c. HIV+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2E336BB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862D9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89061F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60BCFE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45133FC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5B932E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CE2FB26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C9A6D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0E81B64B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2C021A6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77F29B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5FF8FD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6DFEC7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a6_d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470D3F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781375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d. Sickle cell anemia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57EE965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35322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D15CA1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DB664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C53FDB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097EE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578B0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7DCDF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3D39F02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6D1FE31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9CFB6A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D7D0B2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6E0C0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a6_e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09E8C7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D7F97BB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e Obesity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29ECA40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ECCD5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8EFAF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3FC16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77CFC4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5D7F2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E4CAF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4C76F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0E831FA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55D13DE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48B42B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1116462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344E17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a6_f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D8C2DB1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5C1D8C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f. Heart 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29D88E0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A5193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C60AA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94A70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4F9B921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CCD41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F16FB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58896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E40C1F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59EFC9F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042902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CFF2E8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A67E2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a6_g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4A04CC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4AD713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g. Lung 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68F67F4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DE134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972A5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41376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1625D97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7D5DA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7E6C2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077BD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515851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EB9A825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17CFB0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F4E4DFC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12777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a6_h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2B7E2C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3831FCB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h. Renal 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2E17F72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867772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51F24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6C9283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5B68B8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71901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B0FAD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95324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7713D404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A53AE50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7072D628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37475AC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5D3265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a6_i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08EB4B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DB7B7C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i. Mental illness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4B807B3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13463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78511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4CCAFC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46913D6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04254E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17F4E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1A49E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CECFA8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8768F15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066C4ED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52FF6A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61D62D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a6_j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19D8F9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49B59D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j. Other chronic disease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2372864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6D37FC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AD9BED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7C591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537CC0C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96DB4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66886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8AF8E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73FCE8A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DB99824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75C03DB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a6_j_spy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00C994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j. Other chronic disease (Specify) </w:t>
            </w:r>
          </w:p>
          <w:p w14:paraId="2E607BBA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${a6_j} =1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6776710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F41AA14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40E9A4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grp_a8_a</w:t>
            </w:r>
          </w:p>
        </w:tc>
      </w:tr>
      <w:tr w:rsidR="009411DD" w14:paraId="328433B7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8B557E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2686A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2086FC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generated_note_name_58</w:t>
                  </w:r>
                </w:p>
              </w:tc>
            </w:tr>
          </w:tbl>
          <w:p w14:paraId="3FFAD3C6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49B210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A8.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Any of the following diagnosed during the current pregnancy: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E4E078B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902A2B9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3096"/>
            </w:tblGrid>
            <w:tr w:rsidR="009411DD" w14:paraId="72140B1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C0D39E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483099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reserved_name_for_field_list_labels_59</w:t>
                  </w:r>
                </w:p>
              </w:tc>
            </w:tr>
          </w:tbl>
          <w:p w14:paraId="05F99F3D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5E97A3" w14:textId="77777777" w:rsidR="009411DD" w:rsidRDefault="009411DD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76867C0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EC360F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E2C23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4210A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2BD5F1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505DB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6286BE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C16E9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5F6D2D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B76823E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2AA2A21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296449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FF8E62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a8_a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C31151D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203BB5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a. UTI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5BD172A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36251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C389C5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D2CB6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3CAF8EB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273FE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CBBB0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D34FF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360225F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2B38285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D4F7B8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6F4962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45F0BA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a8_b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D4202A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86C344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b. STI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736D3D8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A1F6F4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FDA41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8C7B9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2F7C0FB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DDFAF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F1EC6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075CB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45741E1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85EB280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9AA1FF1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A2EF34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4BF4AE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a8_c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E98431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252510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c. Malaria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4D79C4B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AFA34B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C4D71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7BCD2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4202DEB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7D0DE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8C2EA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E7FDD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03275E70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A3415BD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F29AB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a9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D272505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A9.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Best estimate of gestational age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unknown or missing.]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[Completed weeks] </w:t>
            </w:r>
          </w:p>
          <w:p w14:paraId="31C3FAEC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(.&gt;0 and .&lt;=42) or .=8888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67DFBDD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CEC56E9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B32E64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a10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B9EE5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A10.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Method how assessed: </w:t>
            </w:r>
          </w:p>
          <w:p w14:paraId="69FA5042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${a9} !=8888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58B6643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E5D216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5B9753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D306B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Ultrasound</w:t>
                  </w:r>
                </w:p>
              </w:tc>
            </w:tr>
            <w:tr w:rsidR="009411DD" w14:paraId="594B0F2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30615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13E12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CB1BA7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By uterine size on bimanual exam</w:t>
                  </w:r>
                </w:p>
              </w:tc>
            </w:tr>
            <w:tr w:rsidR="009411DD" w14:paraId="6AC260A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91B75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3372D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C8E9E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LMP (last menstrual period)</w:t>
                  </w:r>
                </w:p>
              </w:tc>
            </w:tr>
            <w:tr w:rsidR="009411DD" w14:paraId="00DA0B8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025AF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691C2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69331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47F9959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3279C4A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1CF0F8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a10_date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F934A38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A10.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Specify the date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January 1, 2030 if unknown or missing.]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70930535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${a10} =3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33BAB4D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A227503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1A38B4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grp_a11_a</w:t>
            </w:r>
          </w:p>
        </w:tc>
      </w:tr>
      <w:tr w:rsidR="009411DD" w14:paraId="48F045E1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1E31ABC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EFCE9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8D5D3F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generated_note_name_67</w:t>
                  </w:r>
                </w:p>
              </w:tc>
            </w:tr>
          </w:tbl>
          <w:p w14:paraId="7297031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65DC25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A11. Vital signs on initial assessment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[Enter “8888” if unknown or missing.]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5F4BC7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58FAEF1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7C7C35F2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B59863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5A3EB0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a11_a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42E6CEA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4152B58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Temperature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[Celsius]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7B2C9CBE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[Value for temperature should be rounded to one decimal place.]</w:t>
            </w:r>
          </w:p>
          <w:p w14:paraId="798613B0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(string-length(.)&lt;= 5 and .&gt;=30 and .&lt;=45)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AE5215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1B7F478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5C3032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437400C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6A0E6C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a11_b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55D410A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5951438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Heart rate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[bpm]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03357E4A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(.&gt;=10 and .&lt;=400)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63A9D79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187BB56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161D7AD0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2A4AFB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68B392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a11_c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3FD315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35A9DC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Systolic blood pressure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66641749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(.&gt;=20 and .&lt;=200)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8DE419C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1F9150B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1B1BBCBD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2ABEE2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E9F2F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a11_d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224568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71972C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Diastolic blood pressure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465448E7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(.&gt;=20 and .&lt;=200)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A7DAA40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15A58F7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56091B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A91EE3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212C6C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a11_e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4C3EA8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B0857D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Respiratory rate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[per min]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1A1DB78F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lastRenderedPageBreak/>
              <w:t>Response constrained to: (.&gt;=5 and .&lt;=40)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1179922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060B3ED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213A44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generated_note_name_74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691B44E" w14:textId="77777777" w:rsidR="009411DD" w:rsidRDefault="00C02F3C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Section B: Laboratory Findings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EBEFF9B" w14:textId="77777777" w:rsidR="009411DD" w:rsidRDefault="009411DD">
            <w:pPr>
              <w:rPr>
                <w:rFonts w:eastAsia="Times New Roman"/>
                <w:color w:val="333333"/>
              </w:rPr>
            </w:pPr>
          </w:p>
        </w:tc>
      </w:tr>
      <w:tr w:rsidR="009411DD" w14:paraId="46819E69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8E3640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grp_b4</w:t>
            </w:r>
          </w:p>
        </w:tc>
      </w:tr>
      <w:tr w:rsidR="009411DD" w14:paraId="2A465FCA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7299022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A706C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3BBB19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b1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2F3E47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190648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B1.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Hemoglobin (lowest value recorded)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[g/dl]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[Enter “8888” if unknown or missing.] </w:t>
            </w:r>
          </w:p>
          <w:p w14:paraId="6B6C500C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[values should be rounded to one decimal place.]</w:t>
            </w:r>
          </w:p>
          <w:p w14:paraId="3547DC7D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(.&gt;=2 and .&lt;=18)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0E27244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37DB1D7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5985226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D58DFD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B5194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b2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F9457F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8FF889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B2.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Leukocytes (highest value recorded)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[/mm3]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[Enter “8888” if unknown or missing.] </w:t>
            </w:r>
          </w:p>
          <w:p w14:paraId="2E286F09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(.&gt;=1000 and .&lt;=100000)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038861B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8A4105F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DF1EF6D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1C84DC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921BA3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b3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57B16D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E27312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B3.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Platelets (lowest value recorded)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[/mm3]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[Enter “8888” if unknown or missing.] </w:t>
            </w:r>
          </w:p>
          <w:p w14:paraId="4096A912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(.&gt;=10000 and .&lt;=600000)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EE0FF03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E8038C7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914F72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generated_note_name_80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459BF67" w14:textId="77777777" w:rsidR="009411DD" w:rsidRDefault="00C02F3C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Section C: Assessment of Complication Severity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210830C" w14:textId="77777777" w:rsidR="009411DD" w:rsidRDefault="009411DD">
            <w:pPr>
              <w:rPr>
                <w:rFonts w:eastAsia="Times New Roman"/>
                <w:color w:val="333333"/>
              </w:rPr>
            </w:pPr>
          </w:p>
        </w:tc>
      </w:tr>
      <w:tr w:rsidR="009411DD" w14:paraId="7AD2E43F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80F06D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385D95D" w14:textId="77777777" w:rsidR="009411DD" w:rsidRDefault="00C02F3C">
            <w:pPr>
              <w:pStyle w:val="Heading6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>SEVERE COMPLICATIONS</w:t>
            </w:r>
          </w:p>
          <w:p w14:paraId="70F0C9C8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Severe vaginal bleeding,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6079E761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016000D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AE5977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EAB134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0F7DF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Heavy bright red vaginal bleeding (with or without clots)</w:t>
                  </w:r>
                </w:p>
              </w:tc>
            </w:tr>
            <w:tr w:rsidR="009411DD" w14:paraId="2E5B39B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B0BF91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60A74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FF0B2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Pads, towels, or clothing blood-soaked within five 5 minutes</w:t>
                  </w:r>
                </w:p>
              </w:tc>
            </w:tr>
            <w:tr w:rsidR="009411DD" w14:paraId="766F2BC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C2394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1C7F8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547DE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Pallor</w:t>
                  </w:r>
                </w:p>
              </w:tc>
            </w:tr>
            <w:tr w:rsidR="009411DD" w14:paraId="6FB8655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EEA2B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E44BD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3DAA3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10146E2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C0D52B7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78B3E6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E680B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severe vaginal bleeding? </w:t>
            </w:r>
          </w:p>
          <w:p w14:paraId="3CE3B668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${c1} ,1) or selected( ${c1} ,2) or selected( ${c1} ,3)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10182F9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D97ECA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0E1B80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5E3B5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44DD1DA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E5537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BF15B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B16E3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08C4C38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C8417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83BD2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FD76D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7F8D5546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54F3520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62B331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253AF8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Abdominal Syndrome (Intra-abdominal injury suspicion),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6F81B464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322D34B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F2652D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204B2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EF44B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Abdominal pain/cramping AND nausea/vomiting</w:t>
                  </w:r>
                </w:p>
              </w:tc>
            </w:tr>
            <w:tr w:rsidR="009411DD" w14:paraId="12C9022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4C4EE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7B1E5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482BE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Shoulder pain</w:t>
                  </w:r>
                </w:p>
              </w:tc>
            </w:tr>
            <w:tr w:rsidR="009411DD" w14:paraId="2920969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6465B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9EE54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CE15A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Guarding/hard abdomen +/– distended/tense abdomen</w:t>
                  </w:r>
                </w:p>
              </w:tc>
            </w:tr>
            <w:tr w:rsidR="009411DD" w14:paraId="255CEA0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23E9F5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7376B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9E277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Rebound, ileus (decreased/no bowel sounds)</w:t>
                  </w:r>
                </w:p>
              </w:tc>
            </w:tr>
            <w:tr w:rsidR="009411DD" w14:paraId="7BF886B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88AFAA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BF29B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EB0494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08558EAD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A68A8FA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AB5E1E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c2_a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EA7DCCB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C2.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abdominal syndrome? </w:t>
            </w:r>
          </w:p>
          <w:p w14:paraId="58CE1FFA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${c2} ,1) or selected( ${c2} ,2) or selected( ${c2} ,3) or selected( ${c2} ,4)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0EBE304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AD978D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9C055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885C40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62DAEE7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4E4D8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0065E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51CAB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6DE4290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FAAA6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6868E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8DD2F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6506A15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C925BA7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C2749E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A4AD68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Uterine infection (endometriosis or chorioamnionitis), with evidence of: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2415721B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7889225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C746F4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F9F3F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11A8E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Chills, fevers, sweats</w:t>
                  </w:r>
                </w:p>
              </w:tc>
            </w:tr>
            <w:tr w:rsidR="009411DD" w14:paraId="0909FEF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F6886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DC489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0DA7D6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Foul-smelling vaginal discharge, +/– history of interference with pregnancy</w:t>
                  </w:r>
                </w:p>
              </w:tc>
            </w:tr>
            <w:tr w:rsidR="009411DD" w14:paraId="07E12EB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87DB4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F4AC9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8E806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64C9CB8A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6AB9079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5D2EC7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c3_a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7C5453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C3.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uterine infection? </w:t>
            </w:r>
          </w:p>
          <w:p w14:paraId="35FC9E6E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${c3} ,1) or selected( ${c3} ,2)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703D459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56A0D4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64A7B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82713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43BFF5A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A43F3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1A478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37979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71A807D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406B3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05E5C3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03D8F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5641000B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AAAABFD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ED229B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c4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F96BD9F" w14:textId="77777777" w:rsidR="009411DD" w:rsidRDefault="00C02F3C">
            <w:pPr>
              <w:pStyle w:val="Heading6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>POTENTIALLY LIFE-THREATENING COMPLICATIONS</w:t>
            </w:r>
          </w:p>
          <w:p w14:paraId="04F577C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Severe hemorrhage,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8018A79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6CF9AFD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2A3B18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29DA3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A5494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estimated &gt; 1L</w:t>
                  </w:r>
                </w:p>
              </w:tc>
            </w:tr>
            <w:tr w:rsidR="009411DD" w14:paraId="6B1A6A2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DCA79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166B3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1C775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with systolic blood pressure (SBP) &lt; 100 mm Hg</w:t>
                  </w:r>
                </w:p>
              </w:tc>
            </w:tr>
            <w:tr w:rsidR="009411DD" w14:paraId="57E5800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67C45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E3496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C8365C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requiring 1 unit blood transfusion</w:t>
                  </w:r>
                </w:p>
              </w:tc>
            </w:tr>
            <w:tr w:rsidR="009411DD" w14:paraId="2ECB341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6C7D0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F0661F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EA3A4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Blood loss with Hb &lt; 4g/dl</w:t>
                  </w:r>
                </w:p>
              </w:tc>
            </w:tr>
            <w:tr w:rsidR="009411DD" w14:paraId="1DD45EF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9A8FA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885DB1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3246D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774C717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00B8B19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094F23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 xml:space="preserve">grp_c4 </w:t>
            </w:r>
          </w:p>
          <w:p w14:paraId="3D1BD6C8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hAnsi="Arial Unicode MS"/>
                <w:color w:val="FFFFFF"/>
                <w:sz w:val="17"/>
                <w:szCs w:val="17"/>
              </w:rPr>
              <w:t>Group relevant when: selected( ${c4} ,1) or selected( ${c4} ,2) or selected( ${c4} ,4)</w:t>
            </w:r>
          </w:p>
        </w:tc>
      </w:tr>
      <w:tr w:rsidR="009411DD" w14:paraId="275E1C2D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2E867739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E43320" w14:textId="77777777" w:rsidR="009411DD" w:rsidRDefault="009411DD">
                  <w:pPr>
                    <w:rPr>
                      <w:rFonts w:ascii="Arial Unicode MS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E89FB9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generated_note_name_89</w:t>
                  </w:r>
                </w:p>
              </w:tc>
            </w:tr>
          </w:tbl>
          <w:p w14:paraId="7798A09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555CDB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C4.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7C1F844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884D954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A3ADF1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06BAB29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D92224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c4_a_1_spy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F8CECD1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C65CCA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1. Estimated blood loss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8688AB1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3D9D7D58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lastRenderedPageBreak/>
              <w:t>Question relevant when: selected( ${c4} ,1)</w:t>
            </w:r>
          </w:p>
          <w:p w14:paraId="5DDE7906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AD5D623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383F24F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175F3E1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923279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A7265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c4_a_2_spy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519BB4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7328A0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2. Lowest (SBP) &lt; 100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08E521D5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594F9735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${c4} ,2)</w:t>
            </w:r>
          </w:p>
          <w:p w14:paraId="5D68BA3F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5BDF59B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22E5DA4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0FBA70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F3809C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399DE8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c4_a_4_spy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144AA24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23FE9B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3. Lowest Hb level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[g/dl]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38F4F122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27D38A48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${c4} ,4)</w:t>
            </w:r>
          </w:p>
          <w:p w14:paraId="796CB954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(string-length(.)&lt;= 5 and .&gt;0) or .= 8888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B0ECF2A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1EDB18E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CB3F3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c4_b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B43C96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C4.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severe hemorrhage? </w:t>
            </w:r>
          </w:p>
          <w:p w14:paraId="3292AB18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${c4} ,1) or selected( ${c4} ,2) or selected( ${c4} ,3) or selected( ${c4} ,4)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74F51AD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BA8B6A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83373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EA7E1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2DD4667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13910E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BB0B61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46F29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2C88A70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6BA92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448F9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46431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117C203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EB6E0A7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6C175E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c5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6D59055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Generalized peritonitis*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00FF"/>
                <w:sz w:val="17"/>
                <w:szCs w:val="17"/>
              </w:rPr>
              <w:t>NOTE: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To meet the definition for generalize peritonitis, the patient must have both of the following indicators: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● Temperature (Celsius) &gt; 38o C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AND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● Abdominal guarding (contracture = abdomen hard like rock), rebound +/– ileus (decreased/no bowel sounds, tenderness)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537148B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0F16A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E59FD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731255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9411DD" w14:paraId="3507345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FFD92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3B190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3C8D5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0140C47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07009D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35FF8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97CA8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2CBE61B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88F87D6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8D536B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c6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6A16DC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Severe systemic infection,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00FF"/>
                <w:sz w:val="17"/>
                <w:szCs w:val="17"/>
              </w:rPr>
              <w:t>NOTE: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To meet the definition for severe systemic infection, the patient must have all of the following indicators: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● Temperature &gt; 38o C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AND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● Confirmed or suspected infection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AND at least one of the following signs: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New/worsened/altered mentation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Respiratory rate ≥ 22/min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 xml:space="preserve">Systolic blood pressure ≤ 100 mm Hg </w:t>
            </w:r>
          </w:p>
          <w:p w14:paraId="09FD322E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0735952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7ABBBE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81483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BCE1F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New/worsened/altered mentation</w:t>
                  </w:r>
                </w:p>
              </w:tc>
            </w:tr>
            <w:tr w:rsidR="009411DD" w14:paraId="024BAB5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A8AE0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28EB61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DAC1D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Respiratory rate ≥ 22/min</w:t>
                  </w:r>
                </w:p>
              </w:tc>
            </w:tr>
            <w:tr w:rsidR="009411DD" w14:paraId="4540012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F874E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5A9B56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A05DE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Systolic blood pressure ≤ 100 mm Hg</w:t>
                  </w:r>
                </w:p>
              </w:tc>
            </w:tr>
            <w:tr w:rsidR="009411DD" w14:paraId="42B6A6A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79D80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61D66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6B981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7424885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7800381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55AFDE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c6_a_infection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ECC372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C6.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Please specify the type of infection </w:t>
            </w:r>
          </w:p>
          <w:p w14:paraId="3B6BB226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${c6} ,1) or selected( ${c6} ,2) or selected( ${c6} ,3)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D9E2862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EACCB3C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51345C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c6_b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F68BBE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C6.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severe systemic infection? </w:t>
            </w:r>
          </w:p>
          <w:p w14:paraId="6FFE952A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${c6} ,1) or selected( ${c6} ,2) or selected( ${c6} ,3)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5D23687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AD6844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B85C3D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B7898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4149698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6A889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063AD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0CBA0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499871A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62F2E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0C857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6691D5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784CA041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DC2A1C4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5FD8CB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c7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B0D4DF5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C7.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Tetanus infection signs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04CF9E4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74904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AD02A0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E8D21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9411DD" w14:paraId="5D4D3B8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F719C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A4ABE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648B9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508F18D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F0E7E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FC940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C7C2F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1CB95A1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12D3458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EC49B8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c8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78F037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C8.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Uterine perforation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0000FF"/>
                <w:sz w:val="17"/>
                <w:szCs w:val="17"/>
              </w:rPr>
              <w:t>NOTE: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 xml:space="preserve"> Perforation of uterus confirmed by laparotomy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183A0C6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842D3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C77A0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A18A0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9411DD" w14:paraId="1EAAD71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5F9E88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59CC6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04151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4C40908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0B951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66311C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AE069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63F5363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63B45BE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E3DEA6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c9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85795B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C9.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Other Intra-abdominal perforation*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 xml:space="preserve">*Evidence of bladder, rectum, bowel perforation confirmed by laparotomy or at clinical exam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3F0D5ED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167A5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05F7F8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0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AABE21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  <w:tr w:rsidR="009411DD" w14:paraId="0413493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FCAA8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262AD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4696C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6DEA849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ED165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C7F643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33A26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</w:tbl>
          <w:p w14:paraId="58ED64A7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5C9982C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AEF532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c10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A55E3CC" w14:textId="77777777" w:rsidR="009411DD" w:rsidRDefault="00C02F3C">
            <w:pPr>
              <w:pStyle w:val="Heading6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0000FF"/>
              </w:rPr>
              <w:t>SEVERE ORGAN DYSFUNCTION (NEAR MISS)</w:t>
            </w:r>
          </w:p>
          <w:p w14:paraId="2C10E0C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C10.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Cardiovascular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1E8BF9B4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503FCFA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AF725D6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736C7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14F67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Shock (Shock definition: SystPA &lt;90 mm HG for &gt;60 minutes with pulse rate &gt;120/min despite aggressive fluid replacement (&gt;2L))</w:t>
                  </w:r>
                </w:p>
              </w:tc>
            </w:tr>
            <w:tr w:rsidR="009411DD" w14:paraId="09EF5DD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0D274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A7EBA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08A6A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Cardiac arrest (loss of consciousness and absence of pulse/heartbeat)</w:t>
                  </w:r>
                </w:p>
              </w:tc>
            </w:tr>
            <w:tr w:rsidR="009411DD" w14:paraId="159048D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EF0E6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407E8A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E74E55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hypo perfusion (lactate &gt; 5mmol/L or 45 mg/dl)</w:t>
                  </w:r>
                </w:p>
              </w:tc>
            </w:tr>
            <w:tr w:rsidR="009411DD" w14:paraId="57F0E8C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B4796D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732A3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279E4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acidosis (PH&lt;7.1)</w:t>
                  </w:r>
                </w:p>
              </w:tc>
            </w:tr>
            <w:tr w:rsidR="009411DD" w14:paraId="209734E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E2CD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AA660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419106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Use of continuous vasoactive drugs (e.g., dopamine, 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lastRenderedPageBreak/>
                    <w:t>epinephrine, dobutamine, norepinephrine, adrenaline)</w:t>
                  </w:r>
                </w:p>
              </w:tc>
            </w:tr>
            <w:tr w:rsidR="009411DD" w14:paraId="0DEFEAB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D57AE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FD9BD5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41E4B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Cardiopulmonary resuscitation</w:t>
                  </w:r>
                </w:p>
              </w:tc>
            </w:tr>
            <w:tr w:rsidR="009411DD" w14:paraId="4E3A925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0D3F9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4D18B0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BB8DE7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380C9554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4A5399D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1DFB5F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c10_a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E54805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C10.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cardiovascular dysfunction? </w:t>
            </w:r>
          </w:p>
          <w:p w14:paraId="3ACDACD4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${c10} ,1) or selected( ${c10} ,2) or selected( ${c10} ,3) or selected( ${c10} ,4) or selected( ${c10} ,5) or selected( ${c10} ,6)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09B8B6E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6C25A4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ED029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89E23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7AD6987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4D314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68529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34ACD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15F4563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A4764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59983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3178C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599C84F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BEF083E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1A025F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 xml:space="preserve">grp_c10b </w:t>
            </w:r>
          </w:p>
          <w:p w14:paraId="67DE083D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hAnsi="Arial Unicode MS"/>
                <w:color w:val="FFFFFF"/>
                <w:sz w:val="17"/>
                <w:szCs w:val="17"/>
              </w:rPr>
              <w:t>Group relevant when: selected( ${c10} ,1) or selected( ${c10} ,3) or selected( ${c10} ,4) or selected( ${c10} ,5)</w:t>
            </w:r>
          </w:p>
        </w:tc>
      </w:tr>
      <w:tr w:rsidR="009411DD" w14:paraId="4C7EBD43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6AC2E64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1C0492" w14:textId="77777777" w:rsidR="009411DD" w:rsidRDefault="009411DD">
                  <w:pPr>
                    <w:rPr>
                      <w:rFonts w:ascii="Arial Unicode MS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E82AE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generated_note_name_105</w:t>
                  </w:r>
                </w:p>
              </w:tc>
            </w:tr>
          </w:tbl>
          <w:p w14:paraId="52088C54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CFC534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c10.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71284D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FED602F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09B84A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2FA408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FB4A7E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c10_b_1a_spy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93C7B7D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05A6A8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1a.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Lowest systolic blood pressure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 Hg for &gt; 60 min]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47B5FAFC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2B6A80FF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${c10} ,1)</w:t>
            </w:r>
          </w:p>
          <w:p w14:paraId="2FE37C3F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5224CE9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8682DAC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2233BD3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08FC73C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6DB32A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c10_b_1b_spy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35EE9A7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DA84C2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1b.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Highest pulse rate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[per min]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C7F33BC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16F0A7E3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${c10} ,1)</w:t>
            </w:r>
          </w:p>
          <w:p w14:paraId="29657B38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534DF52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405783B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71C37CE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ACF400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919A00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c10_b_1c_spy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095B3D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A20854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1c.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Quantity of replacement fluid given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6CA52C7C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17A88663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${c10} ,1)</w:t>
            </w:r>
          </w:p>
          <w:p w14:paraId="373848D3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54E9DB9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F4F7ED3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198E6E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E247D9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3EB369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c10_b_3_spy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1DF661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25D4ED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Highest Lactate level on lab test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[mmol/L]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20A63B97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2448CD26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${c10} ,3)</w:t>
            </w:r>
          </w:p>
          <w:p w14:paraId="17F2F49D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E9EDB4A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A9BA0EF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86A7FD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C12F6D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45737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c10_b_4_spy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8B7CB2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DFA564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Lowest blood pH </w:t>
            </w:r>
          </w:p>
          <w:p w14:paraId="47CD1FBC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23475ABF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${c10} ,4)</w:t>
            </w:r>
          </w:p>
          <w:p w14:paraId="03711700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48C04AA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A5E33F7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687100F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79CCFD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B9C96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c10_b_5_spy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23EB73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B073DE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Vasoactive medication used </w:t>
            </w:r>
          </w:p>
          <w:p w14:paraId="6FDF867C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${c10} ,5)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D3737A2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BEE670E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AFC7D2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359DC5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Respiratory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7967D983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lastRenderedPageBreak/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514C59F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106EDA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79693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C5B8B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Acute cyanosis</w:t>
                  </w:r>
                </w:p>
              </w:tc>
            </w:tr>
            <w:tr w:rsidR="009411DD" w14:paraId="5F0C974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241A8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1A263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3944A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Gasping (terminal respiratory pattern where the breath is convulsively and audibly caught)</w:t>
                  </w:r>
                </w:p>
              </w:tc>
            </w:tr>
            <w:tr w:rsidR="009411DD" w14:paraId="542F030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115924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99B32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7B386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tachypnea (respiratory rate &gt; 40 breaths/min)</w:t>
                  </w:r>
                </w:p>
              </w:tc>
            </w:tr>
            <w:tr w:rsidR="009411DD" w14:paraId="09DB58E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A94B3B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BF7F9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8EDDA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bradypnea (respiratory rate &lt; 6 breaths/min)</w:t>
                  </w:r>
                </w:p>
              </w:tc>
            </w:tr>
            <w:tr w:rsidR="009411DD" w14:paraId="6951DCE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EE064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C72ED3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004202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hypoxemia (O2 saturation &lt;90% for &gt;60 min)</w:t>
                  </w:r>
                </w:p>
              </w:tc>
            </w:tr>
            <w:tr w:rsidR="009411DD" w14:paraId="34C5229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94128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97E75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92B8B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Intubation/ventilation &gt;60 min not related to anesthesia</w:t>
                  </w:r>
                </w:p>
              </w:tc>
            </w:tr>
            <w:tr w:rsidR="009411DD" w14:paraId="218501A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CCDA1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D7790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4ABEC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069E2497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3A705F5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F478C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c11_a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C9308B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C11.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respiratory dysfunction? </w:t>
            </w:r>
          </w:p>
          <w:p w14:paraId="455839AF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${c11} ,1) or selected( ${c11} ,2) or selected( ${c11} ,3) or selected( ${c11} ,4) or selected( ${c11} ,5) or selected( ${c11} ,6)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2A8CBE9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A9CBB5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0F8D67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495D4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166DCC7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478977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57D70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E0C18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25F3887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4991F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A71E5C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88175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0AC6473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228AE90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99C874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c11_b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4FFAC8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C11.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Lowest oxygen rate saturation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[% for &gt;60 min]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4F8B88AB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3706F418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${c11} ,5)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0CF0CBF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27E9C28D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DBDA67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FA859D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Renal dysfunction, with evidence of: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88B0D1B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7C7E04D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829EA5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0D17F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5DAB3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Oliguria non-responsive to fluids or diuretics (urine &lt;30mL/h for 4h or &lt;400mL/h for 24h</w:t>
                  </w:r>
                </w:p>
              </w:tc>
            </w:tr>
            <w:tr w:rsidR="009411DD" w14:paraId="27E2D51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8C9E3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9EBCC2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BC465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acute azotemia (creatinine &gt; 300mcmol/L or 3.5 mg/dL)</w:t>
                  </w:r>
                </w:p>
              </w:tc>
            </w:tr>
            <w:tr w:rsidR="009411DD" w14:paraId="42FA223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414AAC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E806E1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B5CD23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Dialysis for acute renal failure</w:t>
                  </w:r>
                </w:p>
              </w:tc>
            </w:tr>
            <w:tr w:rsidR="009411DD" w14:paraId="74F914B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003AD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DE9BF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12BD6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129CE42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5A70C0C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DD963E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c12_a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7DA761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C12.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renal dysfunction? </w:t>
            </w:r>
          </w:p>
          <w:p w14:paraId="02F18D7B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${c12} ,1) or selected( ${c12} ,2) or selected( ${c12} ,3)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705EAFB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7CD467C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915A94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0B523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0E329D1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B8823A5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CC703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FAEBB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535E65E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6C200C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A4C8A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B394C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67788584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C2DA232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485DBD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c12_b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E4F726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C12. b.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Highest creatinine level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[mcmol/L]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28E525E6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79EBB6C7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${c12} ,2)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2CFE268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788DF04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DB4400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708A9D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Coagulation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268E636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69BA173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54938A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ACDA8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47DB7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Failure to form clots</w:t>
                  </w:r>
                </w:p>
              </w:tc>
            </w:tr>
            <w:tr w:rsidR="009411DD" w14:paraId="611CC46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19E71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C3EB40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E24B41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acute thrombocytopenia (50,000 platelets/mm3)</w:t>
                  </w:r>
                </w:p>
              </w:tc>
            </w:tr>
            <w:tr w:rsidR="009411DD" w14:paraId="2F7DBF4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A736D4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4EF183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380CE7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Massive transfusion of blood or red cells (≥2 units)</w:t>
                  </w:r>
                </w:p>
              </w:tc>
            </w:tr>
            <w:tr w:rsidR="009411DD" w14:paraId="5FC5DE1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2050B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C5B70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C0C528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44E670F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E378C98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8E07F2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c13_a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77A1DA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C13.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coagulation dysfunction? </w:t>
            </w:r>
          </w:p>
          <w:p w14:paraId="42D09BDC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${c13} ,1) or selected( ${c13} ,2) or selected( ${c13} ,3)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0E6317C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F81AFE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30547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25636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2C30075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94BB7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E95DB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1BDDF6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29AB231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95C8A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3E9B4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D80E5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256E942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B69EB86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195B9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 xml:space="preserve">grp_c13b </w:t>
            </w:r>
          </w:p>
          <w:p w14:paraId="6BDA93ED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hAnsi="Arial Unicode MS"/>
                <w:color w:val="FFFFFF"/>
                <w:sz w:val="17"/>
                <w:szCs w:val="17"/>
              </w:rPr>
              <w:t>Group relevant when: selected( ${c13} ,2) or selected( ${c13} ,3)</w:t>
            </w:r>
          </w:p>
        </w:tc>
      </w:tr>
      <w:tr w:rsidR="009411DD" w14:paraId="3C15C4CD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1FBC07F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7D5A67" w14:textId="77777777" w:rsidR="009411DD" w:rsidRDefault="009411DD">
                  <w:pPr>
                    <w:rPr>
                      <w:rFonts w:ascii="Arial Unicode MS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90222B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generated_note_name_122</w:t>
                  </w:r>
                </w:p>
              </w:tc>
            </w:tr>
          </w:tbl>
          <w:p w14:paraId="22148A1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901CEC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C13. b.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565590B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975BF99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378886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2BC317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BE8224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c13b_2_spy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215229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FDCF8E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2.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Lowest platelet count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[/mm3]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5B44E3DF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7CE6D6D2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${c13} ,2)</w:t>
            </w:r>
          </w:p>
          <w:p w14:paraId="3ECC3D4F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C58E5D4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EC3FA53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9AE66E0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44124B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F7EAC8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c13b_3_spy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2AD8E6B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73D800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How many units transfused </w:t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[units]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2D66631E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4BF53B0F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${c13} ,3)</w:t>
            </w:r>
          </w:p>
          <w:p w14:paraId="19E77B07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0678772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4F0A37B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F674128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c14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73B70D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C14.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Hepatic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3E6616F2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5DD213B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D8B062C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78B20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52B40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Jaundice in the presence of pre-eclampsia</w:t>
                  </w:r>
                </w:p>
              </w:tc>
            </w:tr>
            <w:tr w:rsidR="009411DD" w14:paraId="332C9F9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4B27E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477DC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B0E42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Severe acute hyperbilirubinemia (bilirubin &gt; 100 mcmol/L or &gt; 6.0 mg/dL)</w:t>
                  </w:r>
                </w:p>
              </w:tc>
            </w:tr>
            <w:tr w:rsidR="009411DD" w14:paraId="0CAE90A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F3BA1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3650A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4C10A2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1FF0D38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90BA9E2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EBCAF0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c14_a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793776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C14.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hepatic dysfunction? </w:t>
            </w:r>
          </w:p>
          <w:p w14:paraId="2F59B9A3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${c14} ,1) or selected( ${c14} ,2)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2640813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3373AA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0E9053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67AF61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5636DC8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AADEA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D2D3A56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23C48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11D58DD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1B752D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F2624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DB19CB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48AF52E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4710962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F80E74B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 xml:space="preserve">grp_c14b </w:t>
            </w:r>
          </w:p>
          <w:p w14:paraId="2F35F7D2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hAnsi="Arial Unicode MS"/>
                <w:color w:val="FFFFFF"/>
                <w:sz w:val="17"/>
                <w:szCs w:val="17"/>
              </w:rPr>
              <w:t>Group relevant when: selected( ${c14} ,2)</w:t>
            </w:r>
          </w:p>
        </w:tc>
      </w:tr>
      <w:tr w:rsidR="009411DD" w14:paraId="11520A1C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37EF9B1B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81C320" w14:textId="77777777" w:rsidR="009411DD" w:rsidRDefault="009411DD">
                  <w:pPr>
                    <w:rPr>
                      <w:rFonts w:ascii="Arial Unicode MS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0278A4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generated_note_name_129</w:t>
                  </w:r>
                </w:p>
              </w:tc>
            </w:tr>
          </w:tbl>
          <w:p w14:paraId="7E1E3D56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92406F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C14b. Specify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62C6CA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360C0E6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7C73CD1C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5A7ECF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1BF8C3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c14b_spy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019099E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36D91D5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3. Lowest platelet count </w:t>
            </w:r>
            <w:r>
              <w:rPr>
                <w:rFonts w:ascii="Arial Unicode MS" w:eastAsia="Times New Roman" w:hAnsi="Arial Unicode MS"/>
                <w:b/>
                <w:bCs/>
                <w:i/>
                <w:iCs/>
                <w:color w:val="333333"/>
                <w:sz w:val="17"/>
                <w:szCs w:val="17"/>
              </w:rPr>
              <w:t>[mcmol/L]</w:t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 </w:t>
            </w:r>
          </w:p>
          <w:p w14:paraId="3D805A78" w14:textId="77777777" w:rsidR="009411DD" w:rsidRDefault="00C02F3C">
            <w:pPr>
              <w:pStyle w:val="hint"/>
              <w:rPr>
                <w:rFonts w:ascii="Arial Unicode MS" w:hAnsi="Arial Unicode MS"/>
                <w:color w:val="333333"/>
              </w:rPr>
            </w:pPr>
            <w:r>
              <w:rPr>
                <w:rFonts w:ascii="Arial Unicode MS" w:hAnsi="Arial Unicode MS"/>
                <w:color w:val="333333"/>
              </w:rPr>
              <w:t>[Enter “8888” if missing or unknown.]</w:t>
            </w:r>
          </w:p>
          <w:p w14:paraId="001B7485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${c14} ,2)</w:t>
            </w:r>
          </w:p>
          <w:p w14:paraId="3851AFB0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0CDD492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638D4CF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1D52BE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c15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A02B395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Neurologic dysfunction, with evidence of: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14B03379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3FEE81C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6B3625A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AD0F5C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D71C06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Prolonged unconsciousness or coma (Glasgow score&lt;8, lasting &gt; 12hrs)</w:t>
                  </w:r>
                </w:p>
              </w:tc>
            </w:tr>
            <w:tr w:rsidR="009411DD" w14:paraId="2BCFB0A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F5E48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4D913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1C9F52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Stroke</w:t>
                  </w:r>
                </w:p>
              </w:tc>
            </w:tr>
            <w:tr w:rsidR="009411DD" w14:paraId="441A016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B84FA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D3BB5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C6C90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Uncontrollable fit/status epilepticus</w:t>
                  </w:r>
                </w:p>
              </w:tc>
            </w:tr>
            <w:tr w:rsidR="009411DD" w14:paraId="001F926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4B3D42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DEEE4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67FB4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Global paralysis</w:t>
                  </w:r>
                </w:p>
              </w:tc>
            </w:tr>
            <w:tr w:rsidR="009411DD" w14:paraId="0026E0F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4081C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BFEC5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4DA922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6E91B0C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455A210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D48E8B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c15_a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1153E7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C15.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neurologic dysfunction? </w:t>
            </w:r>
          </w:p>
          <w:p w14:paraId="070AA16B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${c15} ,1) or selected( ${c15} ,2) or selected( ${c15} ,3) or selected( ${c15} ,4)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46C45FF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DF4A35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2E9FE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B95A2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363C344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A2396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80365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B1D4C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5207C3E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AE4FF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3DF40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C830E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0EF3A6E0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FE8E938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370C9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c16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EEBC3D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c16.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Uterine dysfunction, with evidence of: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15C50306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69B49EA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11B095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B00ED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35DEE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Uterine infection</w:t>
                  </w:r>
                </w:p>
              </w:tc>
            </w:tr>
            <w:tr w:rsidR="009411DD" w14:paraId="2F24268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38488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7447D7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8F726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Rupture of uterus</w:t>
                  </w:r>
                </w:p>
              </w:tc>
            </w:tr>
            <w:tr w:rsidR="009411DD" w14:paraId="7ABE469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E76F8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1AE370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81EF1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Hemorrhage</w:t>
                  </w:r>
                </w:p>
              </w:tc>
            </w:tr>
            <w:tr w:rsidR="009411DD" w14:paraId="04A0E0A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0A7A5D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A90FFF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7B98E9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</w:tbl>
          <w:p w14:paraId="2AD60775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33AF61D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54801C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c16_a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6781F0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c16.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When did the patient present with uterine dysfunction? </w:t>
            </w:r>
          </w:p>
          <w:p w14:paraId="094C430B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${c16} ,1) or selected( ${c16} ,2) or selected( ${c16} ,3)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5551E9C2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DB4A023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703FD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4D44B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At arrival or within 24 hours of stay</w:t>
                  </w:r>
                </w:p>
              </w:tc>
            </w:tr>
            <w:tr w:rsidR="009411DD" w14:paraId="2E5EBD1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81AA0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65376D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0BF26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After 24 hours of stay</w:t>
                  </w:r>
                </w:p>
              </w:tc>
            </w:tr>
            <w:tr w:rsidR="009411DD" w14:paraId="2E1E00A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89289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FE7381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60BC2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500CB9A6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137AC38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800841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generated_note_name_136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6D819C2" w14:textId="77777777" w:rsidR="009411DD" w:rsidRDefault="00C02F3C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 xml:space="preserve">Section D: Management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B60F22E" w14:textId="77777777" w:rsidR="009411DD" w:rsidRDefault="009411DD">
            <w:pPr>
              <w:rPr>
                <w:rFonts w:eastAsia="Times New Roman"/>
                <w:color w:val="333333"/>
              </w:rPr>
            </w:pPr>
          </w:p>
        </w:tc>
      </w:tr>
      <w:tr w:rsidR="009411DD" w14:paraId="5DD49EB5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FD6D48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d1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FA5413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D1. Was tetanus immunization status checked and managed adequately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5F6ED59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C4084A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87EDDE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1359F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799ED5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A049D5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1578E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8CD5099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7345603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EBA8F90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0D97BF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2768AE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D2. Procoagulant agents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4982224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BA97C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95D966B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605AA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24F3FA1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6958A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479EEB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4C8586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3ECD8D8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33F026B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622714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d2_a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25FEB2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D2a. Procoagulant agents provided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64CE4DBA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${d2} =1</w:t>
            </w:r>
          </w:p>
          <w:p w14:paraId="5988C8E3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'3')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56D57810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F8F9104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1BB3D83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33BC8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Tranexamic acid</w:t>
                  </w:r>
                </w:p>
              </w:tc>
            </w:tr>
            <w:tr w:rsidR="009411DD" w14:paraId="2CF0F61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66BEDE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592ACE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01038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Anti-shock garment</w:t>
                  </w:r>
                </w:p>
              </w:tc>
            </w:tr>
            <w:tr w:rsidR="009411DD" w14:paraId="6005054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1D6BA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AB6DDD4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68B56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3BA7E66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1D20210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34C862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9C38AB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D3. Did the patient receive a transfusion of blood products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17D606A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DAD74AE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2622E1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903F37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3BC1CEA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8CA479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329C05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C51BA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521840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F119621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0A608A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 xml:space="preserve">grp_d3_d7 </w:t>
            </w:r>
          </w:p>
          <w:p w14:paraId="6CA63379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hAnsi="Arial Unicode MS"/>
                <w:color w:val="FFFFFF"/>
                <w:sz w:val="17"/>
                <w:szCs w:val="17"/>
              </w:rPr>
              <w:t>Group relevant when: ${d3} =1</w:t>
            </w:r>
          </w:p>
        </w:tc>
      </w:tr>
      <w:tr w:rsidR="009411DD" w14:paraId="23EA32A9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F0767CA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B93C7E" w14:textId="77777777" w:rsidR="009411DD" w:rsidRDefault="009411DD">
                  <w:pPr>
                    <w:rPr>
                      <w:rFonts w:ascii="Arial Unicode MS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5272B4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generated_note_name_142</w:t>
                  </w:r>
                </w:p>
              </w:tc>
            </w:tr>
          </w:tbl>
          <w:p w14:paraId="3A2588B9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CFB00F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D3. 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If Yes, input number of units: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t>[Enter “8888” if missing or unknown. Enter “0” in “units prescribed” if blood was transfused. Enter “0” in “units transfused” if blood was prescribed.]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460E2D0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7D91E3E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77C9D4B8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A642DA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75F8DA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d3a_1_spy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14F2989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9D5D65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1. How many units transfused </w:t>
            </w:r>
          </w:p>
          <w:p w14:paraId="5B8BB100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9122318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43ADB41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8BC74C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6A1827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42D4BA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d3a_2_spy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40D8BCCD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5CFDB6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2. How many units prescribed </w:t>
            </w:r>
          </w:p>
          <w:p w14:paraId="222059C8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.&gt;=0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E2107F3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58DB53B7" w14:textId="77777777">
        <w:trPr>
          <w:divId w:val="1912545967"/>
        </w:trPr>
        <w:tc>
          <w:tcPr>
            <w:tcW w:w="0" w:type="auto"/>
            <w:gridSpan w:val="3"/>
            <w:shd w:val="clear" w:color="auto" w:fill="707070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0FA2E9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FFFFFF"/>
                <w:sz w:val="17"/>
                <w:szCs w:val="17"/>
              </w:rPr>
              <w:t>grp_d4_d8</w:t>
            </w:r>
          </w:p>
        </w:tc>
      </w:tr>
      <w:tr w:rsidR="009411DD" w14:paraId="65CDD9B9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D0212B3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27780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FFFFFF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34C1F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label_d4_d</w:t>
                  </w:r>
                </w:p>
              </w:tc>
            </w:tr>
          </w:tbl>
          <w:p w14:paraId="23941B1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3DF444E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Questions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628ED23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74C11B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C5182B6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E104E0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06919AB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244AA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4F952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3198F0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AE8889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48CCAC60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C3178DF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2671FA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EEF44D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d4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20F6F1C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CA564C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D4.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Repair of lacerations (cervical or vaginal)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09B56DB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184D8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63446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E450AA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193373C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3F24A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16D06D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AC0B1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5ECCEF6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F4A83DF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4B2EBA10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FDC620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8A69F0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d5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5AA4C357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DE6BE0A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D5.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Hysterectomy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10AB9944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81572E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9E4F54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FA2B94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0ACCCB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223747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537938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02398E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3036BF02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17B87593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01F66407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B1DB2E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A322D0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d6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4680508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595EF5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D6.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Exploratory laparotomy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0570129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0C52A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CC5771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543646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7DDEB36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786342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28A807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66F7B6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63964A97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6329263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5AE01E65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833F67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824125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d7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2FAE886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EB742BB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D7.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Laparoscopy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5E60756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787E8E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3FEF87A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78F454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17A7971E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85B3E2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52C469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345CBC8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35D1D1D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4DA31CB" w14:textId="77777777">
        <w:trPr>
          <w:divId w:val="1912545967"/>
        </w:trPr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2952"/>
            </w:tblGrid>
            <w:tr w:rsidR="009411DD" w14:paraId="2BA1656F" w14:textId="77777777">
              <w:tc>
                <w:tcPr>
                  <w:tcW w:w="150" w:type="dxa"/>
                  <w:shd w:val="clear" w:color="auto" w:fill="70707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26CA4B" w14:textId="77777777" w:rsidR="009411DD" w:rsidRDefault="009411DD">
                  <w:pPr>
                    <w:spacing w:line="30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42B492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d8 </w:t>
                  </w:r>
                  <w:r>
                    <w:rPr>
                      <w:rStyle w:val="required1"/>
                      <w:rFonts w:ascii="Arial Unicode MS" w:eastAsia="Times New Roman" w:hAnsi="Arial Unicode MS"/>
                      <w:sz w:val="17"/>
                      <w:szCs w:val="17"/>
                    </w:rPr>
                    <w:t>(required)</w:t>
                  </w: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69BD231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7F94743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D8.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Admission to intensive care unit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185"/>
              <w:gridCol w:w="1877"/>
            </w:tblGrid>
            <w:tr w:rsidR="009411DD" w14:paraId="25AE976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2F978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D3F240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01588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Yes</w:t>
                  </w:r>
                </w:p>
              </w:tc>
            </w:tr>
            <w:tr w:rsidR="009411DD" w14:paraId="078F4A8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5F3FCA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C30542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1952E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</w:t>
                  </w:r>
                </w:p>
              </w:tc>
            </w:tr>
          </w:tbl>
          <w:p w14:paraId="1F2BF81D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4F369B2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1B540F7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generated_note_name_154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18A2643" w14:textId="77777777" w:rsidR="009411DD" w:rsidRDefault="00C02F3C">
            <w:pPr>
              <w:pStyle w:val="Heading4"/>
              <w:rPr>
                <w:rFonts w:eastAsia="Times New Roman"/>
                <w:color w:val="333333"/>
              </w:rPr>
            </w:pPr>
            <w:r>
              <w:rPr>
                <w:rStyle w:val="Strong"/>
                <w:rFonts w:eastAsia="Times New Roman"/>
                <w:b/>
                <w:bCs/>
                <w:color w:val="FFA500"/>
              </w:rPr>
              <w:t>Section E: Outcomes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BEAACC9" w14:textId="77777777" w:rsidR="009411DD" w:rsidRDefault="009411DD">
            <w:pPr>
              <w:rPr>
                <w:rFonts w:eastAsia="Times New Roman"/>
                <w:color w:val="333333"/>
              </w:rPr>
            </w:pPr>
          </w:p>
        </w:tc>
      </w:tr>
      <w:tr w:rsidR="009411DD" w14:paraId="39A4B77C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92AA0DC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lastRenderedPageBreak/>
              <w:t xml:space="preserve">e1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36A17E6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E1.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Final primary diagnosis as recorded in patient medical record: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780AC49A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23B5A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FDE06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296A37D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Missed abortion</w:t>
                  </w:r>
                </w:p>
              </w:tc>
            </w:tr>
            <w:tr w:rsidR="009411DD" w14:paraId="7D3CFF4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25521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2CBFA47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64D442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Incomplete abortion</w:t>
                  </w:r>
                </w:p>
              </w:tc>
            </w:tr>
            <w:tr w:rsidR="009411DD" w14:paraId="1667A94C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81B63C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DD06ABE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F9BC87F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Complete abortion</w:t>
                  </w:r>
                </w:p>
              </w:tc>
            </w:tr>
            <w:tr w:rsidR="009411DD" w14:paraId="158B823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1D69783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07F3A55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BED9C2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Septic abortion</w:t>
                  </w:r>
                </w:p>
              </w:tc>
            </w:tr>
            <w:tr w:rsidR="009411DD" w14:paraId="38D4FF79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4105FD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33A64D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23C92B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Ectopic pregnancy</w:t>
                  </w:r>
                </w:p>
              </w:tc>
            </w:tr>
            <w:tr w:rsidR="009411DD" w14:paraId="4D20207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E599701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02D73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07D26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Molar pregnancy</w:t>
                  </w:r>
                </w:p>
              </w:tc>
            </w:tr>
            <w:tr w:rsidR="009411DD" w14:paraId="52ECE82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48B88DE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80E999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96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3273A1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Other (specify)</w:t>
                  </w:r>
                </w:p>
              </w:tc>
            </w:tr>
            <w:tr w:rsidR="009411DD" w14:paraId="272021D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59267BF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CA2ECD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164E7D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16BF080E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0E50FAC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F1FE4F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e1_spy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059EC3A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E1.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Other (Specify) </w:t>
            </w:r>
          </w:p>
          <w:p w14:paraId="36C57A52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${e1} =96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0F277A7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1515281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E96F05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e2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F8EC539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E2.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Woman’s status at discharge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537C4EF7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330E0B8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529B17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B8AB631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Alive, discharged by physician</w:t>
                  </w:r>
                </w:p>
              </w:tc>
            </w:tr>
            <w:tr w:rsidR="009411DD" w14:paraId="37B4BD45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2EE396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681D6F9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C5017FA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Referred to higher level facility</w:t>
                  </w:r>
                </w:p>
              </w:tc>
            </w:tr>
            <w:tr w:rsidR="009411DD" w14:paraId="032B266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BCDC5A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0254DE0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2293D8E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Left against medical advice</w:t>
                  </w:r>
                </w:p>
              </w:tc>
            </w:tr>
            <w:tr w:rsidR="009411DD" w14:paraId="2115500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96C677B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ECA970C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11707C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Dead, within 24 hrs of arrival</w:t>
                  </w:r>
                </w:p>
              </w:tc>
            </w:tr>
            <w:tr w:rsidR="009411DD" w14:paraId="37540D5D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9AC676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069C3F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6A51CF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Dead, after more than 24 after of arrival</w:t>
                  </w:r>
                </w:p>
              </w:tc>
            </w:tr>
            <w:tr w:rsidR="009411DD" w14:paraId="0B57690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E916B19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C66E6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6865AD5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33662976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11C1C9F" w14:textId="77777777" w:rsidTr="00C02F3C">
        <w:trPr>
          <w:divId w:val="1912545967"/>
          <w:trHeight w:val="214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7D7195F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e2a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1F52AC0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E2a.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If discharged alive above, select whether the woman received any of the following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008000"/>
                <w:sz w:val="17"/>
                <w:szCs w:val="17"/>
              </w:rPr>
              <w:t>SELECT ALL THAT APPLY.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6575EE66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${e2} =1</w:t>
            </w:r>
          </w:p>
          <w:p w14:paraId="7847B98F" w14:textId="77777777" w:rsidR="009411DD" w:rsidRDefault="00C02F3C">
            <w:pPr>
              <w:pStyle w:val="constraint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Response constrained to: not(selected(., '98') and count-selected(.) &gt; 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  <w:gridCol w:w="280"/>
              <w:gridCol w:w="1782"/>
            </w:tblGrid>
            <w:tr w:rsidR="009411DD" w14:paraId="4EEAC543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2A6A279" w14:textId="77777777" w:rsidR="009411DD" w:rsidRDefault="009411DD">
                  <w:pPr>
                    <w:rPr>
                      <w:rFonts w:ascii="Arial Unicode MS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B40226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DC3784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Contraceptive counseling</w:t>
                  </w:r>
                </w:p>
              </w:tc>
            </w:tr>
            <w:tr w:rsidR="009411DD" w14:paraId="25646F16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F9E8A76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03292A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F30FCF0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Contraceptive method</w:t>
                  </w:r>
                </w:p>
              </w:tc>
            </w:tr>
            <w:tr w:rsidR="009411DD" w14:paraId="127CD258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906680D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D27206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56D059B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Iron prescribed</w:t>
                  </w:r>
                </w:p>
              </w:tc>
            </w:tr>
            <w:tr w:rsidR="009411DD" w14:paraId="408A831B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99E34F0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2561B328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3022C273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Folic acid prescribed</w:t>
                  </w:r>
                </w:p>
              </w:tc>
            </w:tr>
            <w:tr w:rsidR="009411DD" w14:paraId="510FA211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CD467AC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1B99E231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798727D2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None</w:t>
                  </w:r>
                </w:p>
              </w:tc>
            </w:tr>
            <w:tr w:rsidR="009411DD" w14:paraId="19B07E8F" w14:textId="77777777"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FC94CE7" w14:textId="77777777" w:rsidR="009411DD" w:rsidRDefault="009411DD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489814E1" w14:textId="77777777" w:rsidR="009411DD" w:rsidRDefault="00C02F3C">
                  <w:pPr>
                    <w:spacing w:line="300" w:lineRule="atLeast"/>
                    <w:jc w:val="center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98</w:t>
                  </w:r>
                </w:p>
              </w:tc>
              <w:tc>
                <w:tcPr>
                  <w:tcW w:w="5000" w:type="pct"/>
                  <w:shd w:val="clear" w:color="auto" w:fill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0D65E936" w14:textId="77777777" w:rsidR="009411DD" w:rsidRDefault="00C02F3C">
                  <w:pPr>
                    <w:spacing w:line="300" w:lineRule="atLeast"/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</w:pPr>
                  <w:r>
                    <w:rPr>
                      <w:rFonts w:ascii="Arial Unicode MS" w:eastAsia="Times New Roman" w:hAnsi="Arial Unicode MS"/>
                      <w:color w:val="333333"/>
                      <w:sz w:val="17"/>
                      <w:szCs w:val="17"/>
                    </w:rPr>
                    <w:t>Unknown/missing</w:t>
                  </w:r>
                </w:p>
              </w:tc>
            </w:tr>
          </w:tbl>
          <w:p w14:paraId="22F3E16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020C13B1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E82A33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generated_note_name_160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4BBD88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FF0000"/>
                <w:sz w:val="17"/>
                <w:szCs w:val="17"/>
              </w:rPr>
              <w:t>PLEASE CONFIRM:</w:t>
            </w: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 xml:space="preserve">You have selected both "None" AND at least one "reason"; it cannot be both. Please go back and correct this. </w:t>
            </w:r>
          </w:p>
          <w:p w14:paraId="156DD7AC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selected( ${e2a} , 5) and (selected( ${e2a} ,1) or selected( ${e2a} , 2) or selected( ${e2a} , 3) or selected( ${e2a} , 4) or selected( ${e2a} , 98))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1F79496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78E28FCC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45C0E92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e3 </w:t>
            </w:r>
            <w:r>
              <w:rPr>
                <w:rStyle w:val="required1"/>
                <w:rFonts w:ascii="Arial Unicode MS" w:eastAsia="Times New Roman" w:hAnsi="Arial Unicode MS"/>
                <w:sz w:val="17"/>
                <w:szCs w:val="17"/>
              </w:rPr>
              <w:t>(required)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7AA7C36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b/>
                <w:bCs/>
                <w:color w:val="333333"/>
                <w:sz w:val="17"/>
                <w:szCs w:val="17"/>
              </w:rPr>
              <w:t>E3.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Date of facility discharge, death, referral or day left against medical advice: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i/>
                <w:iCs/>
                <w:color w:val="333333"/>
                <w:sz w:val="17"/>
                <w:szCs w:val="17"/>
              </w:rPr>
              <w:lastRenderedPageBreak/>
              <w:t>[Enter January 1, 2030 if this information is unknown or missing.]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</w:p>
          <w:p w14:paraId="10FFC7B2" w14:textId="77777777" w:rsidR="009411DD" w:rsidRDefault="00C02F3C">
            <w:pPr>
              <w:pStyle w:val="relevance"/>
              <w:spacing w:line="300" w:lineRule="atLeast"/>
              <w:rPr>
                <w:rFonts w:ascii="Arial Unicode MS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hAnsi="Arial Unicode MS"/>
                <w:color w:val="333333"/>
                <w:sz w:val="17"/>
                <w:szCs w:val="17"/>
              </w:rPr>
              <w:t>Question relevant when: ${e2} =1 or ${e2} =2 or ${e2} =3 or ${e2} =4 or ${e2} =5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3F9CAE96" w14:textId="77777777" w:rsidR="009411DD" w:rsidRDefault="009411DD">
            <w:pPr>
              <w:rPr>
                <w:rFonts w:ascii="Arial Unicode MS" w:hAnsi="Arial Unicode MS"/>
                <w:color w:val="333333"/>
                <w:sz w:val="17"/>
                <w:szCs w:val="17"/>
              </w:rPr>
            </w:pPr>
          </w:p>
        </w:tc>
      </w:tr>
      <w:tr w:rsidR="009411DD" w14:paraId="363344EC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6B3871D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comments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50531CB4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Style w:val="Strong"/>
                <w:rFonts w:ascii="Arial Unicode MS" w:eastAsia="Times New Roman" w:hAnsi="Arial Unicode MS"/>
                <w:color w:val="FFA500"/>
                <w:sz w:val="17"/>
                <w:szCs w:val="17"/>
              </w:rPr>
              <w:t xml:space="preserve">End of interview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E1. General comments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1F8115EF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  <w:tr w:rsidR="009411DD" w14:paraId="695AC346" w14:textId="77777777">
        <w:trPr>
          <w:divId w:val="1912545967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67E7D61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>generated_note_name_164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440C3D31" w14:textId="77777777" w:rsidR="009411DD" w:rsidRDefault="00C02F3C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  <w:r>
              <w:rPr>
                <w:rStyle w:val="Strong"/>
                <w:rFonts w:ascii="Arial Unicode MS" w:eastAsia="Times New Roman" w:hAnsi="Arial Unicode MS"/>
                <w:color w:val="FF0000"/>
                <w:sz w:val="17"/>
                <w:szCs w:val="17"/>
              </w:rPr>
              <w:t>ENUMERATOR'S NOTE::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  <w:r>
              <w:rPr>
                <w:rFonts w:ascii="Arial Unicode MS" w:eastAsia="Times New Roman" w:hAnsi="Arial Unicode MS"/>
                <w:color w:val="1E90FF"/>
                <w:sz w:val="17"/>
                <w:szCs w:val="17"/>
              </w:rPr>
              <w:t>Once this interview is marked as 'Finalized, data will be encrypted and it will not be editable.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t xml:space="preserve"> </w:t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</w:r>
            <w:r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  <w:br/>
              <w:t>End. Good Bye!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14:paraId="249453AC" w14:textId="77777777" w:rsidR="009411DD" w:rsidRDefault="009411DD">
            <w:pPr>
              <w:spacing w:line="300" w:lineRule="atLeast"/>
              <w:rPr>
                <w:rFonts w:ascii="Arial Unicode MS" w:eastAsia="Times New Roman" w:hAnsi="Arial Unicode MS"/>
                <w:color w:val="333333"/>
                <w:sz w:val="17"/>
                <w:szCs w:val="17"/>
              </w:rPr>
            </w:pPr>
          </w:p>
        </w:tc>
      </w:tr>
    </w:tbl>
    <w:p w14:paraId="5A0253CE" w14:textId="77777777" w:rsidR="00126386" w:rsidRDefault="00126386">
      <w:pPr>
        <w:divId w:val="1912545967"/>
        <w:rPr>
          <w:rFonts w:eastAsia="Times New Roman"/>
        </w:rPr>
      </w:pPr>
    </w:p>
    <w:sectPr w:rsidR="001263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FB7"/>
    <w:rsid w:val="00126386"/>
    <w:rsid w:val="00304872"/>
    <w:rsid w:val="006B3FB7"/>
    <w:rsid w:val="009411DD"/>
    <w:rsid w:val="00A4185A"/>
    <w:rsid w:val="00C02F3C"/>
    <w:rsid w:val="00CE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626702"/>
  <w15:chartTrackingRefBased/>
  <w15:docId w15:val="{ABE96645-D6EA-4A21-96CF-715C38FC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50" w:after="150" w:line="600" w:lineRule="atLeast"/>
      <w:outlineLvl w:val="0"/>
    </w:pPr>
    <w:rPr>
      <w:rFonts w:ascii="inherit" w:hAnsi="inherit"/>
      <w:b/>
      <w:bCs/>
      <w:kern w:val="36"/>
      <w:sz w:val="58"/>
      <w:szCs w:val="58"/>
    </w:rPr>
  </w:style>
  <w:style w:type="paragraph" w:styleId="Heading2">
    <w:name w:val="heading 2"/>
    <w:basedOn w:val="Normal"/>
    <w:link w:val="Heading2Char"/>
    <w:uiPriority w:val="9"/>
    <w:qFormat/>
    <w:pPr>
      <w:spacing w:before="150" w:after="150" w:line="600" w:lineRule="atLeast"/>
      <w:outlineLvl w:val="1"/>
    </w:pPr>
    <w:rPr>
      <w:rFonts w:ascii="inherit" w:hAnsi="inherit"/>
      <w:b/>
      <w:bCs/>
      <w:sz w:val="47"/>
      <w:szCs w:val="47"/>
    </w:rPr>
  </w:style>
  <w:style w:type="paragraph" w:styleId="Heading3">
    <w:name w:val="heading 3"/>
    <w:basedOn w:val="Normal"/>
    <w:link w:val="Heading3Char"/>
    <w:uiPriority w:val="9"/>
    <w:qFormat/>
    <w:pPr>
      <w:spacing w:before="150" w:after="150" w:line="600" w:lineRule="atLeast"/>
      <w:outlineLvl w:val="2"/>
    </w:pPr>
    <w:rPr>
      <w:rFonts w:ascii="inherit" w:hAnsi="inherit"/>
      <w:b/>
      <w:bCs/>
      <w:sz w:val="37"/>
      <w:szCs w:val="37"/>
    </w:rPr>
  </w:style>
  <w:style w:type="paragraph" w:styleId="Heading4">
    <w:name w:val="heading 4"/>
    <w:basedOn w:val="Normal"/>
    <w:link w:val="Heading4Char"/>
    <w:uiPriority w:val="9"/>
    <w:qFormat/>
    <w:pPr>
      <w:spacing w:before="150" w:after="150" w:line="300" w:lineRule="atLeast"/>
      <w:outlineLvl w:val="3"/>
    </w:pPr>
    <w:rPr>
      <w:rFonts w:ascii="inherit" w:hAnsi="inherit"/>
      <w:b/>
      <w:bCs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pPr>
      <w:spacing w:before="150" w:after="150" w:line="300" w:lineRule="atLeast"/>
      <w:outlineLvl w:val="4"/>
    </w:pPr>
    <w:rPr>
      <w:rFonts w:ascii="inherit" w:hAnsi="inherit"/>
      <w:b/>
      <w:bCs/>
      <w:sz w:val="21"/>
      <w:szCs w:val="21"/>
    </w:rPr>
  </w:style>
  <w:style w:type="paragraph" w:styleId="Heading6">
    <w:name w:val="heading 6"/>
    <w:basedOn w:val="Normal"/>
    <w:link w:val="Heading6Char"/>
    <w:uiPriority w:val="9"/>
    <w:qFormat/>
    <w:pPr>
      <w:spacing w:before="150" w:after="150" w:line="300" w:lineRule="atLeast"/>
      <w:outlineLvl w:val="5"/>
    </w:pPr>
    <w:rPr>
      <w:rFonts w:ascii="inherit" w:hAnsi="inherit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after="300" w:line="300" w:lineRule="atLeast"/>
    </w:p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rFonts w:eastAsiaTheme="minorEastAsia"/>
      <w:i/>
      <w:iCs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Pr>
      <w:i w:val="0"/>
      <w:iCs w:val="0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msonormal0">
    <w:name w:val="msonormal"/>
    <w:basedOn w:val="Normal"/>
    <w:pPr>
      <w:ind w:right="150"/>
    </w:pPr>
  </w:style>
  <w:style w:type="paragraph" w:styleId="NormalWeb">
    <w:name w:val="Normal (Web)"/>
    <w:basedOn w:val="Normal"/>
    <w:uiPriority w:val="99"/>
    <w:semiHidden/>
    <w:unhideWhenUsed/>
    <w:pPr>
      <w:ind w:right="150"/>
    </w:pPr>
  </w:style>
  <w:style w:type="paragraph" w:customStyle="1" w:styleId="constraint">
    <w:name w:val="constraint"/>
    <w:basedOn w:val="Normal"/>
    <w:pPr>
      <w:ind w:right="150"/>
    </w:pPr>
    <w:rPr>
      <w:i/>
      <w:iCs/>
    </w:rPr>
  </w:style>
  <w:style w:type="paragraph" w:customStyle="1" w:styleId="relevance">
    <w:name w:val="relevance"/>
    <w:basedOn w:val="Normal"/>
    <w:pPr>
      <w:ind w:right="150"/>
    </w:pPr>
    <w:rPr>
      <w:i/>
      <w:iCs/>
    </w:rPr>
  </w:style>
  <w:style w:type="paragraph" w:customStyle="1" w:styleId="hint">
    <w:name w:val="hint"/>
    <w:basedOn w:val="Normal"/>
    <w:pPr>
      <w:spacing w:line="210" w:lineRule="atLeast"/>
      <w:ind w:right="150"/>
    </w:pPr>
    <w:rPr>
      <w:i/>
      <w:iCs/>
      <w:sz w:val="15"/>
      <w:szCs w:val="15"/>
    </w:rPr>
  </w:style>
  <w:style w:type="paragraph" w:customStyle="1" w:styleId="noteholder">
    <w:name w:val="noteholder"/>
    <w:basedOn w:val="Normal"/>
    <w:pPr>
      <w:pBdr>
        <w:top w:val="dotted" w:sz="6" w:space="2" w:color="A9A9A9"/>
        <w:left w:val="dotted" w:sz="6" w:space="2" w:color="A9A9A9"/>
        <w:bottom w:val="dotted" w:sz="6" w:space="2" w:color="A9A9A9"/>
        <w:right w:val="dotted" w:sz="6" w:space="2" w:color="A9A9A9"/>
      </w:pBdr>
      <w:spacing w:before="45" w:after="45"/>
      <w:ind w:left="45" w:right="45"/>
    </w:pPr>
    <w:rPr>
      <w:i/>
      <w:iCs/>
    </w:rPr>
  </w:style>
  <w:style w:type="paragraph" w:customStyle="1" w:styleId="hide-text">
    <w:name w:val="hide-text"/>
    <w:basedOn w:val="Normal"/>
    <w:pPr>
      <w:spacing w:before="100" w:beforeAutospacing="1" w:after="100" w:afterAutospacing="1" w:line="300" w:lineRule="atLeast"/>
    </w:pPr>
  </w:style>
  <w:style w:type="paragraph" w:customStyle="1" w:styleId="input-block-level">
    <w:name w:val="input-block-level"/>
    <w:basedOn w:val="Normal"/>
    <w:pPr>
      <w:spacing w:before="100" w:beforeAutospacing="1" w:after="100" w:afterAutospacing="1" w:line="300" w:lineRule="atLeast"/>
    </w:pPr>
  </w:style>
  <w:style w:type="paragraph" w:customStyle="1" w:styleId="img-polaroid">
    <w:name w:val="img-polaroid"/>
    <w:basedOn w:val="Normal"/>
    <w:pPr>
      <w:pBdr>
        <w:top w:val="single" w:sz="6" w:space="3" w:color="CCCCCC"/>
        <w:left w:val="single" w:sz="6" w:space="3" w:color="CCCCCC"/>
        <w:bottom w:val="single" w:sz="6" w:space="3" w:color="CCCCCC"/>
        <w:right w:val="single" w:sz="6" w:space="3" w:color="CCCCCC"/>
      </w:pBdr>
      <w:shd w:val="clear" w:color="auto" w:fill="FFFFFF"/>
      <w:spacing w:before="100" w:beforeAutospacing="1" w:after="100" w:afterAutospacing="1" w:line="300" w:lineRule="atLeast"/>
    </w:pPr>
  </w:style>
  <w:style w:type="paragraph" w:customStyle="1" w:styleId="lead">
    <w:name w:val="lead"/>
    <w:basedOn w:val="Normal"/>
    <w:pPr>
      <w:spacing w:before="100" w:beforeAutospacing="1" w:after="300" w:line="450" w:lineRule="atLeast"/>
    </w:pPr>
    <w:rPr>
      <w:sz w:val="32"/>
      <w:szCs w:val="32"/>
    </w:rPr>
  </w:style>
  <w:style w:type="paragraph" w:customStyle="1" w:styleId="muted">
    <w:name w:val="muted"/>
    <w:basedOn w:val="Normal"/>
    <w:pPr>
      <w:spacing w:before="100" w:beforeAutospacing="1" w:after="100" w:afterAutospacing="1" w:line="300" w:lineRule="atLeast"/>
    </w:pPr>
    <w:rPr>
      <w:color w:val="999999"/>
    </w:rPr>
  </w:style>
  <w:style w:type="paragraph" w:customStyle="1" w:styleId="text-warning">
    <w:name w:val="text-warning"/>
    <w:basedOn w:val="Normal"/>
    <w:pPr>
      <w:spacing w:before="100" w:beforeAutospacing="1" w:after="100" w:afterAutospacing="1" w:line="300" w:lineRule="atLeast"/>
    </w:pPr>
    <w:rPr>
      <w:color w:val="C09853"/>
    </w:rPr>
  </w:style>
  <w:style w:type="paragraph" w:customStyle="1" w:styleId="text-publisherror">
    <w:name w:val="text-publisherror"/>
    <w:basedOn w:val="Normal"/>
    <w:pPr>
      <w:spacing w:before="100" w:beforeAutospacing="1" w:after="100" w:afterAutospacing="1" w:line="300" w:lineRule="atLeast"/>
    </w:pPr>
    <w:rPr>
      <w:color w:val="B94A48"/>
    </w:rPr>
  </w:style>
  <w:style w:type="paragraph" w:customStyle="1" w:styleId="text-info">
    <w:name w:val="text-info"/>
    <w:basedOn w:val="Normal"/>
    <w:pPr>
      <w:spacing w:before="100" w:beforeAutospacing="1" w:after="100" w:afterAutospacing="1" w:line="300" w:lineRule="atLeast"/>
    </w:pPr>
    <w:rPr>
      <w:color w:val="3A87AD"/>
    </w:rPr>
  </w:style>
  <w:style w:type="paragraph" w:customStyle="1" w:styleId="text-success">
    <w:name w:val="text-success"/>
    <w:basedOn w:val="Normal"/>
    <w:pPr>
      <w:spacing w:before="100" w:beforeAutospacing="1" w:after="100" w:afterAutospacing="1" w:line="300" w:lineRule="atLeast"/>
    </w:pPr>
    <w:rPr>
      <w:color w:val="468847"/>
    </w:rPr>
  </w:style>
  <w:style w:type="paragraph" w:customStyle="1" w:styleId="text-left">
    <w:name w:val="text-left"/>
    <w:basedOn w:val="Normal"/>
    <w:pPr>
      <w:spacing w:before="100" w:beforeAutospacing="1" w:after="100" w:afterAutospacing="1" w:line="300" w:lineRule="atLeast"/>
    </w:pPr>
  </w:style>
  <w:style w:type="paragraph" w:customStyle="1" w:styleId="text-right">
    <w:name w:val="text-right"/>
    <w:basedOn w:val="Normal"/>
    <w:pPr>
      <w:spacing w:before="100" w:beforeAutospacing="1" w:after="100" w:afterAutospacing="1" w:line="300" w:lineRule="atLeast"/>
      <w:jc w:val="right"/>
    </w:pPr>
  </w:style>
  <w:style w:type="paragraph" w:customStyle="1" w:styleId="text-center">
    <w:name w:val="text-center"/>
    <w:basedOn w:val="Normal"/>
    <w:pPr>
      <w:spacing w:before="100" w:beforeAutospacing="1" w:after="100" w:afterAutospacing="1" w:line="300" w:lineRule="atLeast"/>
      <w:jc w:val="center"/>
    </w:pPr>
  </w:style>
  <w:style w:type="paragraph" w:customStyle="1" w:styleId="page-header">
    <w:name w:val="page-header"/>
    <w:basedOn w:val="Normal"/>
    <w:pPr>
      <w:pBdr>
        <w:bottom w:val="single" w:sz="6" w:space="7" w:color="EEEEEE"/>
      </w:pBdr>
      <w:spacing w:before="300" w:after="450" w:line="300" w:lineRule="atLeast"/>
    </w:pPr>
  </w:style>
  <w:style w:type="paragraph" w:customStyle="1" w:styleId="table">
    <w:name w:val="table"/>
    <w:basedOn w:val="Normal"/>
    <w:pPr>
      <w:spacing w:before="100" w:beforeAutospacing="1" w:after="100" w:afterAutospacing="1" w:line="300" w:lineRule="atLeast"/>
    </w:pPr>
  </w:style>
  <w:style w:type="paragraph" w:customStyle="1" w:styleId="table-bordered">
    <w:name w:val="table-bordered"/>
    <w:basedOn w:val="Normal"/>
    <w:pPr>
      <w:pBdr>
        <w:top w:val="single" w:sz="6" w:space="0" w:color="DDDDDD"/>
        <w:left w:val="single" w:sz="2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 w:line="300" w:lineRule="atLeast"/>
    </w:pPr>
  </w:style>
  <w:style w:type="paragraph" w:customStyle="1" w:styleId="spacer">
    <w:name w:val="spacer"/>
    <w:basedOn w:val="Normal"/>
    <w:pPr>
      <w:spacing w:line="300" w:lineRule="atLeast"/>
    </w:pPr>
  </w:style>
  <w:style w:type="paragraph" w:customStyle="1" w:styleId="required">
    <w:name w:val="required"/>
    <w:basedOn w:val="Normal"/>
    <w:pPr>
      <w:spacing w:before="100" w:beforeAutospacing="1" w:after="100" w:afterAutospacing="1" w:line="300" w:lineRule="atLeast"/>
    </w:pPr>
    <w:rPr>
      <w:i/>
      <w:iCs/>
      <w:color w:val="FF0000"/>
    </w:rPr>
  </w:style>
  <w:style w:type="paragraph" w:customStyle="1" w:styleId="table1">
    <w:name w:val="table1"/>
    <w:basedOn w:val="Normal"/>
    <w:pPr>
      <w:shd w:val="clear" w:color="auto" w:fill="FFFFFF"/>
      <w:ind w:right="150"/>
    </w:pPr>
  </w:style>
  <w:style w:type="paragraph" w:customStyle="1" w:styleId="table2">
    <w:name w:val="table2"/>
    <w:basedOn w:val="Normal"/>
    <w:pPr>
      <w:shd w:val="clear" w:color="auto" w:fill="FFFFFF"/>
      <w:ind w:right="150"/>
    </w:pPr>
  </w:style>
  <w:style w:type="character" w:customStyle="1" w:styleId="required1">
    <w:name w:val="required1"/>
    <w:basedOn w:val="DefaultParagraphFont"/>
    <w:rPr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28919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59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D:\APHRC\APHRC-2021\BAOBAB%20STUDY-UGANDA\Electronic%20Questionnaires\Unzipped\Baobab_PMS_MRR_printable\logo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3006</Words>
  <Characters>17137</Characters>
  <Application>Microsoft Office Word</Application>
  <DocSecurity>0</DocSecurity>
  <Lines>142</Lines>
  <Paragraphs>40</Paragraphs>
  <ScaleCrop>false</ScaleCrop>
  <Company>HP</Company>
  <LinksUpToDate>false</LinksUpToDate>
  <CharactersWithSpaces>20103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Njoki</dc:creator>
  <cp:keywords/>
  <dc:description/>
  <cp:lastModifiedBy>hellen akinyi</cp:lastModifiedBy>
  <cp:revision>2</cp:revision>
  <dcterms:created xsi:type="dcterms:W3CDTF">2025-08-29T07:49:00Z</dcterms:created>
  <dcterms:modified xsi:type="dcterms:W3CDTF">2025-08-29T07:49:00Z</dcterms:modified>
</cp:coreProperties>
</file>