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5F1C5" w14:textId="1E5B5B63" w:rsidR="00DF76BE" w:rsidRPr="00BA13F6" w:rsidRDefault="00DF76BE" w:rsidP="00DF76BE">
      <w:pPr>
        <w:spacing w:line="360" w:lineRule="auto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Focus Group Discussion Guide for Community Members </w:t>
      </w:r>
    </w:p>
    <w:p w14:paraId="29AA6EAB" w14:textId="77777777" w:rsidR="00DF76BE" w:rsidRPr="00933C95" w:rsidRDefault="00DF76BE" w:rsidP="00DF76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>Prior to beginning of discussion, p</w:t>
      </w:r>
      <w:r w:rsidRPr="00933C95">
        <w:rPr>
          <w:color w:val="000000"/>
        </w:rPr>
        <w:t>articipants will give verbal consent as a group.</w:t>
      </w:r>
    </w:p>
    <w:p w14:paraId="0A645849" w14:textId="77777777" w:rsidR="00DF76BE" w:rsidRPr="00816F81" w:rsidRDefault="00DF76BE" w:rsidP="00DF76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>Opening s</w:t>
      </w:r>
      <w:r w:rsidRPr="00933C95">
        <w:rPr>
          <w:color w:val="000000"/>
        </w:rPr>
        <w:t>tatements:</w:t>
      </w:r>
    </w:p>
    <w:p w14:paraId="469BAAE8" w14:textId="77777777" w:rsidR="00DF76BE" w:rsidRPr="00933C95" w:rsidRDefault="00DF76BE" w:rsidP="00DF76B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933C95">
        <w:rPr>
          <w:color w:val="000000"/>
        </w:rPr>
        <w:t>Introduction of self and team</w:t>
      </w:r>
    </w:p>
    <w:p w14:paraId="1449C22D" w14:textId="77777777" w:rsidR="00DF76BE" w:rsidRDefault="00DF76BE" w:rsidP="00DF76B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933C95">
        <w:rPr>
          <w:color w:val="000000"/>
        </w:rPr>
        <w:t>Project background:</w:t>
      </w:r>
    </w:p>
    <w:p w14:paraId="2E9BE241" w14:textId="48B2BA37" w:rsidR="00DF76BE" w:rsidRPr="00DF76BE" w:rsidRDefault="00DF76BE" w:rsidP="00DF76B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</w:rPr>
      </w:pPr>
      <w:r w:rsidRPr="00DF76BE">
        <w:rPr>
          <w:color w:val="000000"/>
        </w:rPr>
        <w:t>I’d like to give you some background on our research study entitled</w:t>
      </w:r>
      <w:r>
        <w:rPr>
          <w:color w:val="000000"/>
        </w:rPr>
        <w:t xml:space="preserve"> “</w:t>
      </w:r>
      <w:r w:rsidRPr="00DF76BE">
        <w:rPr>
          <w:b/>
          <w:bCs/>
          <w:color w:val="000000"/>
        </w:rPr>
        <w:t>Choices and practices of hand washing with soap in the post-COVID-19 period in Viwandani informal settlement, Nairobi, Kenya.”</w:t>
      </w:r>
    </w:p>
    <w:p w14:paraId="5FAC5D0E" w14:textId="50D9B6C1" w:rsidR="00DF76BE" w:rsidRDefault="00DF76BE" w:rsidP="00DF76BE">
      <w:pPr>
        <w:jc w:val="both"/>
      </w:pPr>
      <w:r>
        <w:t>Through this study, we would like to understand how people in the slums of Viwandani in Nairobi are washing their hands after the COVID-19 pandemic. We will work with the community to come up with ways to encourage people to keep washing their hands regularly.</w:t>
      </w:r>
    </w:p>
    <w:p w14:paraId="4F0FA4D8" w14:textId="338E3F6E" w:rsidR="00DF76BE" w:rsidRDefault="00DF76BE" w:rsidP="005A4B3A">
      <w:pPr>
        <w:jc w:val="both"/>
        <w:rPr>
          <w:color w:val="000000"/>
        </w:rPr>
      </w:pPr>
      <w:r>
        <w:t xml:space="preserve">In today’s discussion, we would like </w:t>
      </w:r>
      <w:r w:rsidR="005A4B3A">
        <w:t>to understand</w:t>
      </w:r>
      <w:r>
        <w:t xml:space="preserve"> </w:t>
      </w:r>
      <w:r w:rsidR="005A4B3A">
        <w:t xml:space="preserve">1) the </w:t>
      </w:r>
      <w:r>
        <w:rPr>
          <w:color w:val="000000"/>
        </w:rPr>
        <w:t>perceptions, facilitators, and barriers to sustaining adherence to hand washing with soap after COVID-19 by residents in Viwandani, Nairobi.</w:t>
      </w:r>
      <w:r w:rsidR="005A4B3A">
        <w:rPr>
          <w:color w:val="000000"/>
        </w:rPr>
        <w:t xml:space="preserve"> In addition, we will explore </w:t>
      </w:r>
      <w:r>
        <w:rPr>
          <w:color w:val="000000"/>
        </w:rPr>
        <w:t>the motivation and mechanism through which hand washing with soap can be sustained among some residents in Viwandani</w:t>
      </w:r>
      <w:r w:rsidR="005A4B3A">
        <w:rPr>
          <w:color w:val="000000"/>
        </w:rPr>
        <w:t xml:space="preserve">. </w:t>
      </w:r>
    </w:p>
    <w:p w14:paraId="45F776D2" w14:textId="77777777" w:rsidR="005A4B3A" w:rsidRDefault="005A4B3A" w:rsidP="005A4B3A">
      <w:pPr>
        <w:jc w:val="both"/>
        <w:rPr>
          <w:color w:val="000000"/>
        </w:rPr>
      </w:pPr>
    </w:p>
    <w:p w14:paraId="37403080" w14:textId="2FD1EC88" w:rsidR="005A4B3A" w:rsidRDefault="005A4B3A" w:rsidP="005A4B3A">
      <w:pPr>
        <w:jc w:val="both"/>
        <w:rPr>
          <w:color w:val="000000"/>
        </w:rPr>
      </w:pPr>
      <w:r w:rsidRPr="00933C95">
        <w:rPr>
          <w:color w:val="000000"/>
        </w:rPr>
        <w:t>We are looking for your opin</w:t>
      </w:r>
      <w:r>
        <w:rPr>
          <w:color w:val="000000"/>
        </w:rPr>
        <w:t>ions on this topic because you</w:t>
      </w:r>
      <w:r>
        <w:rPr>
          <w:color w:val="000000"/>
        </w:rPr>
        <w:t xml:space="preserve"> are active members of this community and some of you lead different groups of people within the Viwandani community. </w:t>
      </w:r>
      <w:r w:rsidRPr="00933C95">
        <w:rPr>
          <w:color w:val="000000"/>
        </w:rPr>
        <w:t>Your thoughts today will be useful in supporting the eventual development of a</w:t>
      </w:r>
      <w:r>
        <w:rPr>
          <w:color w:val="000000"/>
        </w:rPr>
        <w:t xml:space="preserve"> community-driven intervention that would ensure sustained adherence to hand washing with soap in Viwandani.</w:t>
      </w:r>
    </w:p>
    <w:p w14:paraId="5C500B75" w14:textId="77777777" w:rsidR="005A4B3A" w:rsidRDefault="005A4B3A" w:rsidP="005A4B3A">
      <w:pPr>
        <w:jc w:val="both"/>
        <w:rPr>
          <w:color w:val="000000"/>
        </w:rPr>
      </w:pPr>
    </w:p>
    <w:p w14:paraId="7A1D2178" w14:textId="77777777" w:rsidR="005A4B3A" w:rsidRPr="00110A25" w:rsidRDefault="005A4B3A" w:rsidP="005A4B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933C95">
        <w:rPr>
          <w:color w:val="000000"/>
        </w:rPr>
        <w:t xml:space="preserve">Okay, we are almost ready to begin. Let me </w:t>
      </w:r>
      <w:r>
        <w:rPr>
          <w:color w:val="000000"/>
        </w:rPr>
        <w:t>just go over some ground rules:</w:t>
      </w:r>
    </w:p>
    <w:p w14:paraId="4A9A02C3" w14:textId="77777777" w:rsidR="005A4B3A" w:rsidRPr="00185CDA" w:rsidRDefault="005A4B3A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In a focus group it is </w:t>
      </w:r>
      <w:proofErr w:type="gramStart"/>
      <w:r w:rsidRPr="00933C95">
        <w:rPr>
          <w:color w:val="000000"/>
        </w:rPr>
        <w:t>really important</w:t>
      </w:r>
      <w:proofErr w:type="gramEnd"/>
      <w:r w:rsidRPr="00933C95">
        <w:rPr>
          <w:color w:val="000000"/>
        </w:rPr>
        <w:t xml:space="preserve"> that you express yourself openly.  </w:t>
      </w:r>
    </w:p>
    <w:p w14:paraId="1168CA96" w14:textId="77777777" w:rsidR="005A4B3A" w:rsidRPr="00185CDA" w:rsidRDefault="005A4B3A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933C95">
        <w:rPr>
          <w:color w:val="000000"/>
        </w:rPr>
        <w:t>Ther</w:t>
      </w:r>
      <w:r>
        <w:rPr>
          <w:color w:val="000000"/>
        </w:rPr>
        <w:t xml:space="preserve">e is no right or wrong answer. </w:t>
      </w:r>
      <w:r w:rsidRPr="00933C95">
        <w:rPr>
          <w:color w:val="000000"/>
        </w:rPr>
        <w:t xml:space="preserve">We want to know what you think.  </w:t>
      </w:r>
    </w:p>
    <w:p w14:paraId="7C308480" w14:textId="77777777" w:rsidR="005A4B3A" w:rsidRDefault="005A4B3A" w:rsidP="005A4B3A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b/>
          <w:color w:val="000000"/>
        </w:rPr>
      </w:pPr>
    </w:p>
    <w:p w14:paraId="6C58228D" w14:textId="77777777" w:rsidR="005A4B3A" w:rsidRPr="00185CDA" w:rsidRDefault="005A4B3A" w:rsidP="005A4B3A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b/>
          <w:color w:val="000000"/>
        </w:rPr>
      </w:pPr>
      <w:r w:rsidRPr="00185CDA">
        <w:rPr>
          <w:b/>
          <w:color w:val="000000"/>
        </w:rPr>
        <w:t xml:space="preserve">Discussion flow: </w:t>
      </w:r>
    </w:p>
    <w:p w14:paraId="0C326566" w14:textId="77777777" w:rsidR="005A4B3A" w:rsidRPr="00933C95" w:rsidRDefault="005A4B3A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 w:rsidRPr="00933C95">
        <w:rPr>
          <w:color w:val="000000"/>
        </w:rPr>
        <w:t>As your facilitator, I will be posing questions to you throughout the discussion.</w:t>
      </w:r>
    </w:p>
    <w:p w14:paraId="0468BC5F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410F3279" w14:textId="77777777" w:rsidR="005A4B3A" w:rsidRPr="00933C95" w:rsidRDefault="005A4B3A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However, I would like the discussion to flow among you. Our hope is that you all will do most of the talking today. </w:t>
      </w:r>
    </w:p>
    <w:p w14:paraId="7F101B01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27E8E768" w14:textId="77777777" w:rsidR="005A4B3A" w:rsidRPr="00933C95" w:rsidRDefault="005A4B3A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If you would like to add to an idea, or if you have an idea that is different from someone else, feel free to jump in.  </w:t>
      </w:r>
    </w:p>
    <w:p w14:paraId="2D0245F1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4B41FB21" w14:textId="77777777" w:rsidR="005A4B3A" w:rsidRPr="00933C95" w:rsidRDefault="005A4B3A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You do not need to wait for me to call on you to talk.  </w:t>
      </w:r>
    </w:p>
    <w:p w14:paraId="3D4BECE4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24CBC0BE" w14:textId="77777777" w:rsidR="005A4B3A" w:rsidRPr="00933C95" w:rsidRDefault="005A4B3A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I will be jumping in throughout the discussion to help guide us through various sub-topics. </w:t>
      </w:r>
    </w:p>
    <w:p w14:paraId="24038374" w14:textId="77777777" w:rsidR="005A4B3A" w:rsidRPr="00933C95" w:rsidRDefault="005A4B3A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This might include asking for opinions from specific </w:t>
      </w:r>
      <w:proofErr w:type="gramStart"/>
      <w:r w:rsidRPr="00933C95">
        <w:rPr>
          <w:color w:val="000000"/>
        </w:rPr>
        <w:t>people, or</w:t>
      </w:r>
      <w:proofErr w:type="gramEnd"/>
      <w:r w:rsidRPr="00933C95">
        <w:rPr>
          <w:color w:val="000000"/>
        </w:rPr>
        <w:t xml:space="preserve"> asking for us to move on from a certain discussion to observe time.</w:t>
      </w:r>
    </w:p>
    <w:p w14:paraId="35D6AE57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</w:p>
    <w:p w14:paraId="07EB1819" w14:textId="77777777" w:rsidR="005A4B3A" w:rsidRPr="00185CDA" w:rsidRDefault="005A4B3A" w:rsidP="005A4B3A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r w:rsidRPr="00185CDA">
        <w:rPr>
          <w:b/>
          <w:color w:val="000000"/>
        </w:rPr>
        <w:t xml:space="preserve">Recording: </w:t>
      </w:r>
    </w:p>
    <w:p w14:paraId="61083E69" w14:textId="77777777" w:rsidR="005A4B3A" w:rsidRPr="00933C95" w:rsidRDefault="005A4B3A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After our introductions, we will audio-record our discussion </w:t>
      </w:r>
      <w:proofErr w:type="gramStart"/>
      <w:r w:rsidRPr="00933C95">
        <w:rPr>
          <w:color w:val="000000"/>
        </w:rPr>
        <w:t>in order to</w:t>
      </w:r>
      <w:proofErr w:type="gramEnd"/>
      <w:r w:rsidRPr="00933C95">
        <w:rPr>
          <w:color w:val="000000"/>
        </w:rPr>
        <w:t xml:space="preserve"> ensure accuracy in writing up our report. </w:t>
      </w:r>
    </w:p>
    <w:p w14:paraId="144F3F5A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jc w:val="both"/>
        <w:rPr>
          <w:color w:val="000000"/>
        </w:rPr>
      </w:pPr>
    </w:p>
    <w:p w14:paraId="3F3E272D" w14:textId="77777777" w:rsidR="005A4B3A" w:rsidRPr="00933C95" w:rsidRDefault="005A4B3A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 w:rsidRPr="00933C95">
        <w:rPr>
          <w:color w:val="000000"/>
        </w:rPr>
        <w:t xml:space="preserve">Because we are audio-recording the discussion, we ask that you speak loudly </w:t>
      </w:r>
      <w:proofErr w:type="gramStart"/>
      <w:r w:rsidRPr="00933C95">
        <w:rPr>
          <w:color w:val="000000"/>
        </w:rPr>
        <w:t>and also</w:t>
      </w:r>
      <w:proofErr w:type="gramEnd"/>
      <w:r w:rsidRPr="00933C95">
        <w:rPr>
          <w:color w:val="000000"/>
        </w:rPr>
        <w:t xml:space="preserve"> try to speak one at a time so that we can understand the recording. </w:t>
      </w:r>
    </w:p>
    <w:p w14:paraId="1FB14948" w14:textId="77777777" w:rsidR="005A4B3A" w:rsidRPr="00933C95" w:rsidRDefault="005A4B3A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 w:themeColor="text1"/>
        </w:rPr>
      </w:pPr>
      <w:r w:rsidRPr="00933C95">
        <w:rPr>
          <w:color w:val="000000" w:themeColor="text1"/>
        </w:rPr>
        <w:lastRenderedPageBreak/>
        <w:t>After introductions, we ask that you please limit using any personally identifying information (e.g., your name, your colleagues name, etc.) in the audio-recorded discussion.</w:t>
      </w:r>
    </w:p>
    <w:p w14:paraId="6F551104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 w:themeColor="text1"/>
        </w:rPr>
      </w:pPr>
    </w:p>
    <w:p w14:paraId="2D7AB9B2" w14:textId="77777777" w:rsidR="005A4B3A" w:rsidRPr="00185CDA" w:rsidRDefault="005A4B3A" w:rsidP="005A4B3A">
      <w:pPr>
        <w:jc w:val="both"/>
        <w:rPr>
          <w:color w:val="000000" w:themeColor="text1"/>
        </w:rPr>
      </w:pPr>
      <w:r w:rsidRPr="00933C95">
        <w:rPr>
          <w:color w:val="000000" w:themeColor="text1"/>
        </w:rPr>
        <w:t xml:space="preserve">We will end our focus group discussion </w:t>
      </w:r>
      <w:r w:rsidRPr="000A1D0A">
        <w:rPr>
          <w:color w:val="000000" w:themeColor="text1"/>
        </w:rPr>
        <w:t>at (specify time), so</w:t>
      </w:r>
      <w:r>
        <w:rPr>
          <w:color w:val="000000" w:themeColor="text1"/>
        </w:rPr>
        <w:t xml:space="preserve"> I will keep us moving along.</w:t>
      </w:r>
    </w:p>
    <w:p w14:paraId="5832A33A" w14:textId="77777777" w:rsidR="005A4B3A" w:rsidRPr="00933C95" w:rsidRDefault="005A4B3A" w:rsidP="005A4B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 w:themeColor="text1"/>
        </w:rPr>
      </w:pPr>
      <w:r w:rsidRPr="00933C95">
        <w:rPr>
          <w:color w:val="000000" w:themeColor="text1"/>
        </w:rPr>
        <w:t xml:space="preserve">Introduction &amp; </w:t>
      </w:r>
      <w:proofErr w:type="gramStart"/>
      <w:r w:rsidRPr="00933C95">
        <w:rPr>
          <w:color w:val="000000" w:themeColor="text1"/>
        </w:rPr>
        <w:t>Ice-Breaker</w:t>
      </w:r>
      <w:proofErr w:type="gramEnd"/>
      <w:r w:rsidRPr="00933C95">
        <w:rPr>
          <w:color w:val="000000" w:themeColor="text1"/>
        </w:rPr>
        <w:t xml:space="preserve"> (</w:t>
      </w:r>
      <w:r w:rsidRPr="00933C95">
        <w:rPr>
          <w:color w:val="000000" w:themeColor="text1"/>
          <w:u w:val="single"/>
        </w:rPr>
        <w:t>before</w:t>
      </w:r>
      <w:r w:rsidRPr="00933C95">
        <w:rPr>
          <w:color w:val="000000" w:themeColor="text1"/>
        </w:rPr>
        <w:t xml:space="preserve"> audio-recording starts): </w:t>
      </w:r>
    </w:p>
    <w:p w14:paraId="29ACBF70" w14:textId="77777777" w:rsidR="005A4B3A" w:rsidRPr="00933C95" w:rsidRDefault="005A4B3A" w:rsidP="005A4B3A">
      <w:pPr>
        <w:ind w:left="708"/>
        <w:jc w:val="both"/>
        <w:rPr>
          <w:color w:val="000000" w:themeColor="text1"/>
        </w:rPr>
      </w:pPr>
      <w:r w:rsidRPr="00933C95">
        <w:rPr>
          <w:color w:val="000000" w:themeColor="text1"/>
        </w:rPr>
        <w:t xml:space="preserve">Let’s go around the room and introduce ourselves. </w:t>
      </w:r>
    </w:p>
    <w:p w14:paraId="6338FD95" w14:textId="77777777" w:rsidR="005A4B3A" w:rsidRPr="00933C95" w:rsidRDefault="005A4B3A" w:rsidP="005A4B3A">
      <w:pPr>
        <w:ind w:left="708"/>
        <w:jc w:val="both"/>
        <w:rPr>
          <w:color w:val="000000" w:themeColor="text1"/>
        </w:rPr>
      </w:pPr>
      <w:r w:rsidRPr="00933C95">
        <w:rPr>
          <w:color w:val="000000" w:themeColor="text1"/>
        </w:rPr>
        <w:t>Please tell us your firs</w:t>
      </w:r>
      <w:r>
        <w:rPr>
          <w:color w:val="000000" w:themeColor="text1"/>
        </w:rPr>
        <w:t>t name, your role in your community</w:t>
      </w:r>
      <w:r w:rsidRPr="00933C95">
        <w:rPr>
          <w:color w:val="000000" w:themeColor="text1"/>
        </w:rPr>
        <w:t xml:space="preserve">, the village you reside in and why you decided to participate in the focus group.  </w:t>
      </w:r>
    </w:p>
    <w:p w14:paraId="1C652B6D" w14:textId="77777777" w:rsidR="005A4B3A" w:rsidRPr="00933C95" w:rsidRDefault="005A4B3A" w:rsidP="005A4B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 w:themeColor="text1"/>
        </w:rPr>
      </w:pPr>
      <w:r w:rsidRPr="00933C95">
        <w:rPr>
          <w:color w:val="000000" w:themeColor="text1"/>
        </w:rPr>
        <w:t>After introductions ask the group if it is okay to begin the audio-recorder. [</w:t>
      </w:r>
      <w:r w:rsidRPr="00933C95">
        <w:rPr>
          <w:color w:val="000000" w:themeColor="text1"/>
          <w:u w:val="single"/>
        </w:rPr>
        <w:t>Start</w:t>
      </w:r>
      <w:r w:rsidRPr="00933C95">
        <w:rPr>
          <w:color w:val="000000" w:themeColor="text1"/>
        </w:rPr>
        <w:t xml:space="preserve"> audio-recorder after all confirm].</w:t>
      </w:r>
    </w:p>
    <w:p w14:paraId="703FB675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jc w:val="both"/>
        <w:rPr>
          <w:color w:val="000000" w:themeColor="text1"/>
        </w:rPr>
      </w:pPr>
    </w:p>
    <w:p w14:paraId="574799BE" w14:textId="77777777" w:rsidR="005A4B3A" w:rsidRPr="00933C95" w:rsidRDefault="005A4B3A" w:rsidP="005A4B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 w:themeColor="text1"/>
        </w:rPr>
      </w:pPr>
      <w:r w:rsidRPr="00933C95">
        <w:rPr>
          <w:color w:val="000000" w:themeColor="text1"/>
        </w:rPr>
        <w:t>Introduction to discussion:</w:t>
      </w:r>
    </w:p>
    <w:p w14:paraId="12FF5001" w14:textId="06204C6A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>What period was the community consistently washing their hands with soap? </w:t>
      </w:r>
    </w:p>
    <w:p w14:paraId="67AD03C3" w14:textId="77777777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  <w:sz w:val="14"/>
          <w:szCs w:val="14"/>
        </w:rPr>
        <w:t> </w:t>
      </w:r>
      <w:r>
        <w:rPr>
          <w:color w:val="000000"/>
        </w:rPr>
        <w:t xml:space="preserve">Has the practice of hand washing with soap changed Post-COVID? and if so </w:t>
      </w:r>
      <w:proofErr w:type="gramStart"/>
      <w:r>
        <w:rPr>
          <w:color w:val="000000"/>
        </w:rPr>
        <w:t>how</w:t>
      </w:r>
      <w:r>
        <w:rPr>
          <w:color w:val="000000"/>
          <w:sz w:val="14"/>
          <w:szCs w:val="14"/>
        </w:rPr>
        <w:t xml:space="preserve"> ?</w:t>
      </w:r>
      <w:proofErr w:type="gramEnd"/>
    </w:p>
    <w:p w14:paraId="1ACFFFDB" w14:textId="5AEF7D9F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>What factors have influenced community members decision to wash their hands frequently with soap?</w:t>
      </w:r>
    </w:p>
    <w:p w14:paraId="1A5AADC5" w14:textId="7E3DB6D9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>What are the challenges to maintaining the practice of hand washing with soap?</w:t>
      </w:r>
    </w:p>
    <w:p w14:paraId="77BF93E2" w14:textId="0608D2AE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  <w:sz w:val="14"/>
          <w:szCs w:val="14"/>
        </w:rPr>
        <w:t> </w:t>
      </w:r>
      <w:r>
        <w:rPr>
          <w:color w:val="000000"/>
        </w:rPr>
        <w:t xml:space="preserve">Please describe any cultural or social norms affecting hand washing behaviour in your </w:t>
      </w:r>
      <w:r>
        <w:rPr>
          <w:color w:val="000000"/>
        </w:rPr>
        <w:t>community.</w:t>
      </w:r>
    </w:p>
    <w:p w14:paraId="11CB15AC" w14:textId="3F6961F0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  <w:sz w:val="14"/>
          <w:szCs w:val="14"/>
        </w:rPr>
        <w:t> </w:t>
      </w:r>
      <w:r>
        <w:rPr>
          <w:color w:val="000000"/>
        </w:rPr>
        <w:t>In what way can handwashing with soap be made more convenient and accessible in the community?</w:t>
      </w:r>
    </w:p>
    <w:p w14:paraId="41EAABF6" w14:textId="370EE178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  <w:sz w:val="14"/>
          <w:szCs w:val="14"/>
        </w:rPr>
        <w:t> </w:t>
      </w:r>
      <w:r>
        <w:rPr>
          <w:color w:val="000000"/>
        </w:rPr>
        <w:t>How does community participation make a difference in sustaining proper hand washing with soap?</w:t>
      </w:r>
    </w:p>
    <w:p w14:paraId="70CE0374" w14:textId="49651134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> How can education and awareness campaigns be curated to sustain hand washing with soap?</w:t>
      </w:r>
    </w:p>
    <w:p w14:paraId="0171FFEE" w14:textId="77777777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>Describe any initiatives that have been introduced in this community to promote hand washing with soap, and how effective were they in your opinion?</w:t>
      </w:r>
    </w:p>
    <w:p w14:paraId="47BE0C4A" w14:textId="77777777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 w:rsidRPr="005A4B3A">
        <w:rPr>
          <w:color w:val="000000"/>
        </w:rPr>
        <w:t>What would be the key elements of an effective and sustainable model for hand washing with soap for this community?</w:t>
      </w:r>
    </w:p>
    <w:p w14:paraId="4541F745" w14:textId="77777777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 w:rsidRPr="005A4B3A">
        <w:rPr>
          <w:color w:val="000000"/>
        </w:rPr>
        <w:t>Are there any specific partnerships or collaborations that you believe would be beneficial in implementing an ideal model for hand washing with soap for this community?</w:t>
      </w:r>
    </w:p>
    <w:p w14:paraId="53B33BD5" w14:textId="007FE35C" w:rsidR="005A4B3A" w:rsidRDefault="005A4B3A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 w:rsidRPr="005A4B3A">
        <w:rPr>
          <w:color w:val="000000"/>
        </w:rPr>
        <w:t>Is there anything else you would like to share about your experiences in handwashing in your area?</w:t>
      </w:r>
    </w:p>
    <w:p w14:paraId="417329F3" w14:textId="77777777" w:rsidR="005A4B3A" w:rsidRDefault="005A4B3A" w:rsidP="005A4B3A">
      <w:pPr>
        <w:jc w:val="both"/>
      </w:pPr>
    </w:p>
    <w:p w14:paraId="38447B2F" w14:textId="77777777" w:rsidR="00DF76BE" w:rsidRPr="00DF76BE" w:rsidRDefault="00DF76BE" w:rsidP="00DF76BE">
      <w:pPr>
        <w:jc w:val="both"/>
        <w:rPr>
          <w:b/>
          <w:bCs/>
        </w:rPr>
      </w:pPr>
    </w:p>
    <w:p w14:paraId="35E8A352" w14:textId="77777777" w:rsidR="001A7B1A" w:rsidRDefault="001A7B1A"/>
    <w:sectPr w:rsidR="001A7B1A" w:rsidSect="00DF76BE">
      <w:head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00CE8" w14:textId="77777777" w:rsidR="00000000" w:rsidRDefault="00000000" w:rsidP="00072015">
    <w:pPr>
      <w:spacing w:line="360" w:lineRule="auto"/>
      <w:rPr>
        <w:rFonts w:ascii="Tahoma" w:eastAsia="Tahoma" w:hAnsi="Tahoma" w:cs="Tahoma"/>
        <w:b/>
        <w:sz w:val="22"/>
        <w:szCs w:val="22"/>
      </w:rPr>
    </w:pPr>
    <w:r>
      <w:rPr>
        <w:rFonts w:ascii="Tahoma" w:eastAsia="Tahoma" w:hAnsi="Tahoma" w:cs="Tahoma"/>
        <w:b/>
        <w:sz w:val="22"/>
        <w:szCs w:val="22"/>
      </w:rPr>
      <w:t>C</w:t>
    </w:r>
    <w:r>
      <w:rPr>
        <w:rFonts w:ascii="Tahoma" w:eastAsia="Tahoma" w:hAnsi="Tahoma" w:cs="Tahoma"/>
        <w:b/>
        <w:sz w:val="22"/>
        <w:szCs w:val="22"/>
      </w:rPr>
      <w:t>hoices and practices of hand washing with soap in the</w:t>
    </w:r>
    <w:r>
      <w:rPr>
        <w:rFonts w:ascii="Tahoma" w:eastAsia="Tahoma" w:hAnsi="Tahoma" w:cs="Tahoma"/>
        <w:b/>
        <w:sz w:val="22"/>
        <w:szCs w:val="22"/>
      </w:rPr>
      <w:t xml:space="preserve"> post-COVID-1</w:t>
    </w:r>
    <w:r>
      <w:rPr>
        <w:rFonts w:ascii="Tahoma" w:eastAsia="Tahoma" w:hAnsi="Tahoma" w:cs="Tahoma"/>
        <w:b/>
        <w:sz w:val="22"/>
        <w:szCs w:val="22"/>
      </w:rPr>
      <w:t>9 peri</w:t>
    </w:r>
    <w:r>
      <w:rPr>
        <w:rFonts w:ascii="Tahoma" w:eastAsia="Tahoma" w:hAnsi="Tahoma" w:cs="Tahoma"/>
        <w:b/>
        <w:sz w:val="22"/>
        <w:szCs w:val="22"/>
      </w:rPr>
      <w:t>od in Viwandani informal settlement</w:t>
    </w:r>
    <w:r>
      <w:rPr>
        <w:rFonts w:ascii="Tahoma" w:eastAsia="Tahoma" w:hAnsi="Tahoma" w:cs="Tahoma"/>
        <w:b/>
        <w:sz w:val="22"/>
        <w:szCs w:val="22"/>
      </w:rPr>
      <w:t xml:space="preserve">, Nairobi, Kenya. </w:t>
    </w:r>
  </w:p>
  <w:p w14:paraId="06BC176C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426FE"/>
    <w:multiLevelType w:val="multilevel"/>
    <w:tmpl w:val="2F2E81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F4CEF"/>
    <w:multiLevelType w:val="multilevel"/>
    <w:tmpl w:val="4E1E2B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6D776F"/>
    <w:multiLevelType w:val="hybridMultilevel"/>
    <w:tmpl w:val="41FE0454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30875829"/>
    <w:multiLevelType w:val="multilevel"/>
    <w:tmpl w:val="C21EA4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D871E4"/>
    <w:multiLevelType w:val="hybridMultilevel"/>
    <w:tmpl w:val="F140E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42921"/>
    <w:multiLevelType w:val="hybridMultilevel"/>
    <w:tmpl w:val="C98A3C84"/>
    <w:lvl w:ilvl="0" w:tplc="C34CF306">
      <w:start w:val="1"/>
      <w:numFmt w:val="upperLetter"/>
      <w:lvlText w:val="%1."/>
      <w:lvlJc w:val="left"/>
      <w:pPr>
        <w:ind w:left="1080" w:hanging="360"/>
      </w:pPr>
      <w:rPr>
        <w:rFonts w:ascii="Tahoma" w:hAnsi="Tahoma" w:cs="Tahoma" w:hint="default"/>
        <w:b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754F92"/>
    <w:multiLevelType w:val="hybridMultilevel"/>
    <w:tmpl w:val="ADF407D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2D1CE18A">
      <w:start w:val="1"/>
      <w:numFmt w:val="decimal"/>
      <w:lvlText w:val="%2."/>
      <w:lvlJc w:val="left"/>
      <w:pPr>
        <w:ind w:left="2230" w:hanging="430"/>
      </w:pPr>
      <w:rPr>
        <w:rFonts w:ascii="Tahoma" w:hAnsi="Tahoma" w:cs="Tahoma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90658244">
    <w:abstractNumId w:val="5"/>
  </w:num>
  <w:num w:numId="2" w16cid:durableId="215241866">
    <w:abstractNumId w:val="6"/>
  </w:num>
  <w:num w:numId="3" w16cid:durableId="699938780">
    <w:abstractNumId w:val="2"/>
  </w:num>
  <w:num w:numId="4" w16cid:durableId="730344392">
    <w:abstractNumId w:val="3"/>
  </w:num>
  <w:num w:numId="5" w16cid:durableId="244389342">
    <w:abstractNumId w:val="4"/>
  </w:num>
  <w:num w:numId="6" w16cid:durableId="1235167823">
    <w:abstractNumId w:val="0"/>
  </w:num>
  <w:num w:numId="7" w16cid:durableId="1028139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BE"/>
    <w:rsid w:val="0000684A"/>
    <w:rsid w:val="0011563E"/>
    <w:rsid w:val="001A7B1A"/>
    <w:rsid w:val="00440870"/>
    <w:rsid w:val="005A4B3A"/>
    <w:rsid w:val="007C1593"/>
    <w:rsid w:val="00A9111B"/>
    <w:rsid w:val="00B92EED"/>
    <w:rsid w:val="00D77768"/>
    <w:rsid w:val="00D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4BE81"/>
  <w15:chartTrackingRefBased/>
  <w15:docId w15:val="{1AF193E9-9DA9-40DA-BDA5-8B4AB01F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6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7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6B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6B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6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6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6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6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6B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6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6B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6B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6B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6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6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6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6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76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7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76BE"/>
    <w:rPr>
      <w:i/>
      <w:iCs/>
      <w:color w:val="404040" w:themeColor="text1" w:themeTint="BF"/>
    </w:rPr>
  </w:style>
  <w:style w:type="paragraph" w:styleId="ListParagraph">
    <w:name w:val="List Paragraph"/>
    <w:aliases w:val="Numbered Paragraph,References,Bullets,Tableau Adere"/>
    <w:basedOn w:val="Normal"/>
    <w:link w:val="ListParagraphChar"/>
    <w:uiPriority w:val="2"/>
    <w:qFormat/>
    <w:rsid w:val="00DF76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76B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6B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6B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76BE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F76B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F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6BE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TableGrid">
    <w:name w:val="Table Grid"/>
    <w:basedOn w:val="TableNormal"/>
    <w:rsid w:val="00DF76BE"/>
    <w:pPr>
      <w:spacing w:after="0" w:line="240" w:lineRule="auto"/>
    </w:pPr>
    <w:rPr>
      <w:rFonts w:ascii="Calibri" w:eastAsia="Calibri" w:hAnsi="Calibri" w:cs="Calibri"/>
      <w:kern w:val="0"/>
      <w:lang w:val="en-US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umbered Paragraph Char,References Char,Bullets Char,Tableau Adere Char"/>
    <w:basedOn w:val="DefaultParagraphFont"/>
    <w:link w:val="ListParagraph"/>
    <w:uiPriority w:val="2"/>
    <w:rsid w:val="00DF76BE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Maurine Ng’oda</dc:creator>
  <cp:keywords/>
  <dc:description/>
  <cp:lastModifiedBy>Maurine Ng’oda</cp:lastModifiedBy>
  <cp:revision>1</cp:revision>
  <dcterms:created xsi:type="dcterms:W3CDTF">2024-06-14T04:10:00Z</dcterms:created>
  <dcterms:modified xsi:type="dcterms:W3CDTF">2024-06-14T04:30:00Z</dcterms:modified>
</cp:coreProperties>
</file>